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E7" w:rsidRPr="008E6CA5" w:rsidRDefault="008E6CA5" w:rsidP="008E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APP- II</w:t>
      </w:r>
    </w:p>
    <w:p w:rsidR="00760A3C" w:rsidRPr="008E6CA5" w:rsidRDefault="00E2753E" w:rsidP="008E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Assignment-</w:t>
      </w:r>
      <w:r w:rsidR="008E6CA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60A3C" w:rsidRPr="00F8618B" w:rsidRDefault="00760A3C">
      <w:pPr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hAnsi="Times New Roman" w:cs="Times New Roman"/>
          <w:sz w:val="24"/>
          <w:szCs w:val="24"/>
        </w:rPr>
        <w:t>Q1.</w:t>
      </w:r>
    </w:p>
    <w:p w:rsidR="00760A3C" w:rsidRPr="00F8618B" w:rsidRDefault="00760A3C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hAnsi="Times New Roman" w:cs="Times New Roman"/>
          <w:sz w:val="24"/>
          <w:szCs w:val="24"/>
        </w:rPr>
        <w:t>D</w:t>
      </w:r>
      <w:r w:rsidR="006B30E1">
        <w:rPr>
          <w:rFonts w:ascii="Times New Roman" w:hAnsi="Times New Roman" w:cs="Times New Roman"/>
          <w:sz w:val="24"/>
          <w:szCs w:val="24"/>
        </w:rPr>
        <w:t>efine BMR.</w:t>
      </w:r>
    </w:p>
    <w:p w:rsidR="00760A3C" w:rsidRPr="00F8618B" w:rsidRDefault="00CD576B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hormone is secreted by leydig cells?</w:t>
      </w:r>
    </w:p>
    <w:p w:rsidR="008304B7" w:rsidRPr="00F8618B" w:rsidRDefault="008304B7" w:rsidP="00830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hAnsi="Times New Roman" w:cs="Times New Roman"/>
          <w:sz w:val="24"/>
          <w:szCs w:val="24"/>
        </w:rPr>
        <w:t xml:space="preserve">What </w:t>
      </w:r>
      <w:r w:rsidR="00612F90">
        <w:rPr>
          <w:rFonts w:ascii="Times New Roman" w:hAnsi="Times New Roman" w:cs="Times New Roman"/>
          <w:sz w:val="24"/>
          <w:szCs w:val="24"/>
        </w:rPr>
        <w:t>are</w:t>
      </w:r>
      <w:r w:rsidRPr="00F8618B">
        <w:rPr>
          <w:rFonts w:ascii="Times New Roman" w:hAnsi="Times New Roman" w:cs="Times New Roman"/>
          <w:sz w:val="24"/>
          <w:szCs w:val="24"/>
        </w:rPr>
        <w:t xml:space="preserve"> the </w:t>
      </w:r>
      <w:r w:rsidR="00612F90" w:rsidRPr="00F8618B">
        <w:rPr>
          <w:rFonts w:ascii="Times New Roman" w:hAnsi="Times New Roman" w:cs="Times New Roman"/>
          <w:sz w:val="24"/>
          <w:szCs w:val="24"/>
        </w:rPr>
        <w:t>following</w:t>
      </w:r>
      <w:r w:rsidR="00612F90">
        <w:rPr>
          <w:rFonts w:ascii="Times New Roman" w:hAnsi="Times New Roman" w:cs="Times New Roman"/>
          <w:sz w:val="24"/>
          <w:szCs w:val="24"/>
        </w:rPr>
        <w:t>s</w:t>
      </w:r>
      <w:r w:rsidR="00612F90" w:rsidRPr="00F8618B">
        <w:rPr>
          <w:rFonts w:ascii="Times New Roman" w:hAnsi="Times New Roman" w:cs="Times New Roman"/>
          <w:sz w:val="24"/>
          <w:szCs w:val="24"/>
        </w:rPr>
        <w:t>?</w:t>
      </w:r>
      <w:r w:rsidR="00612F90">
        <w:rPr>
          <w:rFonts w:ascii="Times New Roman" w:hAnsi="Times New Roman" w:cs="Times New Roman"/>
          <w:sz w:val="24"/>
          <w:szCs w:val="24"/>
        </w:rPr>
        <w:t>-</w:t>
      </w:r>
    </w:p>
    <w:p w:rsidR="008304B7" w:rsidRPr="00F8618B" w:rsidRDefault="00F8618B" w:rsidP="00830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Gastroesophageal reflux disease</w:t>
      </w:r>
      <w:r w:rsidR="008304B7" w:rsidRPr="00F861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8304B7" w:rsidRPr="00F8618B" w:rsidRDefault="008304B7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hAnsi="Times New Roman" w:cs="Times New Roman"/>
          <w:sz w:val="24"/>
          <w:szCs w:val="24"/>
        </w:rPr>
        <w:t xml:space="preserve">Crohn </w:t>
      </w:r>
      <w:r w:rsidR="00F8618B" w:rsidRPr="00F8618B">
        <w:rPr>
          <w:rFonts w:ascii="Times New Roman" w:hAnsi="Times New Roman" w:cs="Times New Roman"/>
          <w:sz w:val="24"/>
          <w:szCs w:val="24"/>
        </w:rPr>
        <w:t>disease</w:t>
      </w:r>
      <w:r w:rsidRPr="00F8618B">
        <w:rPr>
          <w:rFonts w:ascii="Times New Roman" w:hAnsi="Times New Roman" w:cs="Times New Roman"/>
          <w:sz w:val="24"/>
          <w:szCs w:val="24"/>
        </w:rPr>
        <w:t>?</w:t>
      </w:r>
    </w:p>
    <w:p w:rsidR="008304B7" w:rsidRPr="00CD576B" w:rsidRDefault="008304B7" w:rsidP="00CD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18B">
        <w:rPr>
          <w:rFonts w:ascii="Times New Roman" w:hAnsi="Times New Roman" w:cs="Times New Roman"/>
          <w:sz w:val="24"/>
          <w:szCs w:val="24"/>
        </w:rPr>
        <w:t>Irritable bow</w:t>
      </w:r>
      <w:r w:rsidR="006B30E1">
        <w:rPr>
          <w:rFonts w:ascii="Times New Roman" w:hAnsi="Times New Roman" w:cs="Times New Roman"/>
          <w:sz w:val="24"/>
          <w:szCs w:val="24"/>
        </w:rPr>
        <w:t>e</w:t>
      </w:r>
      <w:r w:rsidRPr="00F8618B">
        <w:rPr>
          <w:rFonts w:ascii="Times New Roman" w:hAnsi="Times New Roman" w:cs="Times New Roman"/>
          <w:sz w:val="24"/>
          <w:szCs w:val="24"/>
        </w:rPr>
        <w:t>l syndro</w:t>
      </w:r>
      <w:r w:rsidRPr="00CD576B">
        <w:rPr>
          <w:rFonts w:ascii="Times New Roman" w:hAnsi="Times New Roman" w:cs="Times New Roman"/>
          <w:sz w:val="24"/>
          <w:szCs w:val="24"/>
        </w:rPr>
        <w:t>me?</w:t>
      </w:r>
    </w:p>
    <w:p w:rsidR="00CD576B" w:rsidRDefault="00CD576B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gastritis?</w:t>
      </w:r>
    </w:p>
    <w:p w:rsidR="00AA11C1" w:rsidRDefault="00AA11C1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sertoli cells?</w:t>
      </w:r>
    </w:p>
    <w:p w:rsidR="00AA11C1" w:rsidRDefault="00AA11C1" w:rsidP="0076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B30E1">
        <w:rPr>
          <w:rFonts w:ascii="Times New Roman" w:hAnsi="Times New Roman" w:cs="Times New Roman"/>
          <w:sz w:val="24"/>
          <w:szCs w:val="24"/>
        </w:rPr>
        <w:t>is blood teste</w:t>
      </w:r>
      <w:r>
        <w:rPr>
          <w:rFonts w:ascii="Times New Roman" w:hAnsi="Times New Roman" w:cs="Times New Roman"/>
          <w:sz w:val="24"/>
          <w:szCs w:val="24"/>
        </w:rPr>
        <w:t>s barrier?</w:t>
      </w:r>
    </w:p>
    <w:p w:rsidR="00CD576B" w:rsidRDefault="00CD576B" w:rsidP="00CD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a note on the following-</w:t>
      </w:r>
    </w:p>
    <w:p w:rsidR="00CD576B" w:rsidRDefault="00CD576B" w:rsidP="00CD5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Gastric ulcer</w:t>
      </w:r>
    </w:p>
    <w:p w:rsidR="00CD576B" w:rsidRDefault="00AA11C1" w:rsidP="00CD5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D576B">
        <w:rPr>
          <w:rFonts w:ascii="Times New Roman" w:hAnsi="Times New Roman" w:cs="Times New Roman"/>
          <w:sz w:val="24"/>
          <w:szCs w:val="24"/>
        </w:rPr>
        <w:t>rite note on structure of testes.</w:t>
      </w:r>
    </w:p>
    <w:p w:rsidR="00CD576B" w:rsidRDefault="00CD576B" w:rsidP="00CD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Long Answer-</w:t>
      </w:r>
    </w:p>
    <w:p w:rsidR="00CD576B" w:rsidRPr="00CD576B" w:rsidRDefault="00AA11C1" w:rsidP="00CD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various parts of male reproductive system.  </w:t>
      </w:r>
      <w:r w:rsidR="00CD576B">
        <w:rPr>
          <w:rFonts w:ascii="Times New Roman" w:hAnsi="Times New Roman" w:cs="Times New Roman"/>
          <w:sz w:val="24"/>
          <w:szCs w:val="24"/>
        </w:rPr>
        <w:t xml:space="preserve">Discuss the process of </w:t>
      </w:r>
      <w:r>
        <w:rPr>
          <w:rFonts w:ascii="Times New Roman" w:hAnsi="Times New Roman" w:cs="Times New Roman"/>
          <w:sz w:val="24"/>
          <w:szCs w:val="24"/>
        </w:rPr>
        <w:t>spermatogenesis.</w:t>
      </w:r>
    </w:p>
    <w:sectPr w:rsidR="00CD576B" w:rsidRPr="00CD576B" w:rsidSect="00AD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055"/>
    <w:multiLevelType w:val="hybridMultilevel"/>
    <w:tmpl w:val="46268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2CB3"/>
    <w:multiLevelType w:val="hybridMultilevel"/>
    <w:tmpl w:val="A5BA6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60A3C"/>
    <w:rsid w:val="005C2C62"/>
    <w:rsid w:val="00612F90"/>
    <w:rsid w:val="006B30E1"/>
    <w:rsid w:val="00760A3C"/>
    <w:rsid w:val="008304B7"/>
    <w:rsid w:val="008E6CA5"/>
    <w:rsid w:val="00AA11C1"/>
    <w:rsid w:val="00AD04E7"/>
    <w:rsid w:val="00AE11E0"/>
    <w:rsid w:val="00CD576B"/>
    <w:rsid w:val="00E2753E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13</cp:revision>
  <dcterms:created xsi:type="dcterms:W3CDTF">2020-04-17T08:15:00Z</dcterms:created>
  <dcterms:modified xsi:type="dcterms:W3CDTF">2020-04-17T08:26:00Z</dcterms:modified>
</cp:coreProperties>
</file>