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DC" w:rsidRPr="002C23DE" w:rsidRDefault="002C23DE" w:rsidP="002C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DE">
        <w:rPr>
          <w:rFonts w:ascii="Times New Roman" w:hAnsi="Times New Roman" w:cs="Times New Roman"/>
          <w:b/>
          <w:sz w:val="24"/>
          <w:szCs w:val="24"/>
        </w:rPr>
        <w:t>ASSIGNMENT-4</w:t>
      </w:r>
    </w:p>
    <w:p w:rsidR="002C23DE" w:rsidRPr="005D0DDB" w:rsidRDefault="002C23DE" w:rsidP="002C23D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Pr="005D0D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0DDB">
        <w:rPr>
          <w:rFonts w:ascii="Times New Roman" w:hAnsi="Times New Roman" w:cs="Times New Roman"/>
          <w:b/>
          <w:sz w:val="24"/>
        </w:rPr>
        <w:t>Pharm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(Pharmacology)</w:t>
      </w:r>
      <w:r w:rsidRPr="005D0DDB">
        <w:rPr>
          <w:rFonts w:ascii="Times New Roman" w:hAnsi="Times New Roman" w:cs="Times New Roman"/>
          <w:b/>
          <w:sz w:val="24"/>
        </w:rPr>
        <w:t xml:space="preserve"> II </w:t>
      </w:r>
      <w:proofErr w:type="spellStart"/>
      <w:proofErr w:type="gramStart"/>
      <w:r w:rsidRPr="005D0DDB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</w:p>
    <w:p w:rsidR="002C23DE" w:rsidRPr="005D0DDB" w:rsidRDefault="002C23DE" w:rsidP="002C23D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D0DDB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Principle of Drug Discovery (MPL</w:t>
      </w:r>
      <w:r w:rsidRPr="005D0DDB">
        <w:rPr>
          <w:rFonts w:ascii="Times New Roman" w:hAnsi="Times New Roman" w:cs="Times New Roman"/>
          <w:b/>
          <w:sz w:val="24"/>
        </w:rPr>
        <w:t>-203T)</w:t>
      </w:r>
    </w:p>
    <w:p w:rsidR="002C23DE" w:rsidRDefault="002C23DE" w:rsidP="002C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DB04C2">
        <w:rPr>
          <w:rFonts w:ascii="Times New Roman" w:hAnsi="Times New Roman" w:cs="Times New Roman"/>
          <w:sz w:val="24"/>
          <w:szCs w:val="24"/>
        </w:rPr>
        <w:t>Discuss biochemical assay and cell based assay in drug discovery with their advantages and disadvantages.</w:t>
      </w:r>
    </w:p>
    <w:p w:rsidR="00DB04C2" w:rsidRDefault="00DB04C2" w:rsidP="002C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Q2.Describe fluorescence and luminescence assay formats used in drug discovery.</w:t>
      </w:r>
    </w:p>
    <w:p w:rsidR="00DA07C6" w:rsidRDefault="00DA07C6" w:rsidP="002C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Write in brief about the importance of HTS over conventional process.</w:t>
      </w:r>
    </w:p>
    <w:p w:rsidR="00DA07C6" w:rsidRDefault="00DA07C6" w:rsidP="002C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Write in brief about the steps involved in HTS.</w:t>
      </w:r>
    </w:p>
    <w:p w:rsidR="00DB04C2" w:rsidRPr="002C23DE" w:rsidRDefault="00DA07C6" w:rsidP="002C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</w:t>
      </w:r>
      <w:r w:rsidR="00DB04C2">
        <w:rPr>
          <w:rFonts w:ascii="Times New Roman" w:hAnsi="Times New Roman" w:cs="Times New Roman"/>
          <w:sz w:val="24"/>
          <w:szCs w:val="24"/>
        </w:rPr>
        <w:t xml:space="preserve">. Discuss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="00DB04C2">
        <w:rPr>
          <w:rFonts w:ascii="Times New Roman" w:hAnsi="Times New Roman" w:cs="Times New Roman"/>
          <w:sz w:val="24"/>
          <w:szCs w:val="24"/>
        </w:rPr>
        <w:t>detection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50C">
        <w:rPr>
          <w:rFonts w:ascii="Times New Roman" w:hAnsi="Times New Roman" w:cs="Times New Roman"/>
          <w:sz w:val="24"/>
          <w:szCs w:val="24"/>
        </w:rPr>
        <w:t>modalities used</w:t>
      </w:r>
      <w:r w:rsidR="00DB04C2">
        <w:rPr>
          <w:rFonts w:ascii="Times New Roman" w:hAnsi="Times New Roman" w:cs="Times New Roman"/>
          <w:sz w:val="24"/>
          <w:szCs w:val="24"/>
        </w:rPr>
        <w:t xml:space="preserve"> in HTS.</w:t>
      </w:r>
    </w:p>
    <w:sectPr w:rsidR="00DB04C2" w:rsidRPr="002C23DE" w:rsidSect="00D07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3DE"/>
    <w:rsid w:val="0009050C"/>
    <w:rsid w:val="002C23DE"/>
    <w:rsid w:val="00C114EE"/>
    <w:rsid w:val="00D079DC"/>
    <w:rsid w:val="00DA07C6"/>
    <w:rsid w:val="00DB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2020-04-15T10:53:00Z</dcterms:created>
  <dcterms:modified xsi:type="dcterms:W3CDTF">2020-04-16T14:26:00Z</dcterms:modified>
</cp:coreProperties>
</file>