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DC4705" w:rsidRDefault="00DC4705" w:rsidP="00DC4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Sardar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Bhagwan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Singh University, </w:t>
      </w: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Balawala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Dehradun</w:t>
      </w:r>
      <w:proofErr w:type="spellEnd"/>
    </w:p>
    <w:p w:rsidR="00DC4705" w:rsidRPr="00DC4705" w:rsidRDefault="00DC4705" w:rsidP="00DC4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B.Pharm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IInd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year- Pharmacology-I</w:t>
      </w:r>
    </w:p>
    <w:p w:rsidR="00DC4705" w:rsidRPr="00DC4705" w:rsidRDefault="00DC4705" w:rsidP="00DC47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Assihnment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10</w:t>
      </w:r>
    </w:p>
    <w:p w:rsidR="000D335C" w:rsidRDefault="00DC4705" w:rsidP="00DC470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C4705">
        <w:rPr>
          <w:rFonts w:ascii="Times New Roman" w:hAnsi="Times New Roman" w:cs="Times New Roman"/>
          <w:b/>
          <w:sz w:val="24"/>
          <w:szCs w:val="24"/>
          <w:u w:val="single"/>
        </w:rPr>
        <w:t>Q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u</w:t>
      </w:r>
      <w:r w:rsidRPr="00DC4705">
        <w:rPr>
          <w:rFonts w:ascii="Times New Roman" w:hAnsi="Times New Roman" w:cs="Times New Roman"/>
          <w:b/>
          <w:sz w:val="24"/>
          <w:szCs w:val="24"/>
          <w:u w:val="single"/>
        </w:rPr>
        <w:t>estions:</w:t>
      </w:r>
    </w:p>
    <w:p w:rsidR="00DC4705" w:rsidRPr="00DC4705" w:rsidRDefault="00DC4705" w:rsidP="00DC470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C4705">
        <w:rPr>
          <w:rFonts w:ascii="Times New Roman" w:hAnsi="Times New Roman" w:cs="Times New Roman"/>
          <w:b/>
          <w:sz w:val="24"/>
          <w:szCs w:val="24"/>
        </w:rPr>
        <w:t xml:space="preserve">1. What is true in relation to drug </w:t>
      </w:r>
      <w:proofErr w:type="gramStart"/>
      <w:r w:rsidRPr="00DC4705">
        <w:rPr>
          <w:rFonts w:ascii="Times New Roman" w:hAnsi="Times New Roman" w:cs="Times New Roman"/>
          <w:b/>
          <w:sz w:val="24"/>
          <w:szCs w:val="24"/>
        </w:rPr>
        <w:t>receptors:</w:t>
      </w:r>
      <w:proofErr w:type="gramEnd"/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a) All drugs act through specific receptors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b) All drug receptors are located on the surface of the target cells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c) Agonists induce a conformational change in the receptor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d) Partial agonists have low affinity for the receptor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C4705">
        <w:rPr>
          <w:rFonts w:ascii="Times New Roman" w:hAnsi="Times New Roman" w:cs="Times New Roman"/>
          <w:b/>
          <w:sz w:val="24"/>
          <w:szCs w:val="24"/>
        </w:rPr>
        <w:t>2.</w:t>
      </w:r>
      <w:r w:rsidRPr="00DC4705">
        <w:rPr>
          <w:rFonts w:ascii="Times New Roman" w:hAnsi="Times New Roman" w:cs="Times New Roman"/>
          <w:sz w:val="24"/>
          <w:szCs w:val="24"/>
        </w:rPr>
        <w:t xml:space="preserve"> </w:t>
      </w:r>
      <w:r w:rsidRPr="00DC4705">
        <w:rPr>
          <w:rFonts w:ascii="Times New Roman" w:hAnsi="Times New Roman" w:cs="Times New Roman"/>
          <w:b/>
          <w:sz w:val="24"/>
          <w:szCs w:val="24"/>
        </w:rPr>
        <w:t>A Partial agonist can antagonize the effects of a full agonist because it has: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a) High affinity but low IA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b) Low affinity but high IA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c) No affinity and low IA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d) High affinity but low IA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b/>
          <w:sz w:val="24"/>
          <w:szCs w:val="24"/>
        </w:rPr>
        <w:t xml:space="preserve">3. All of the following </w:t>
      </w: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subserve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as IC second </w:t>
      </w:r>
      <w:proofErr w:type="spellStart"/>
      <w:r w:rsidRPr="00DC4705">
        <w:rPr>
          <w:rFonts w:ascii="Times New Roman" w:hAnsi="Times New Roman" w:cs="Times New Roman"/>
          <w:b/>
          <w:sz w:val="24"/>
          <w:szCs w:val="24"/>
        </w:rPr>
        <w:t>messanger</w:t>
      </w:r>
      <w:proofErr w:type="spell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in receptor mediated signal transduction except</w:t>
      </w:r>
      <w:r w:rsidRPr="00DC4705">
        <w:rPr>
          <w:rFonts w:ascii="Times New Roman" w:hAnsi="Times New Roman" w:cs="Times New Roman"/>
          <w:sz w:val="24"/>
          <w:szCs w:val="24"/>
        </w:rPr>
        <w:t>: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 xml:space="preserve">a) </w:t>
      </w:r>
      <w:proofErr w:type="spellStart"/>
      <w:proofErr w:type="gramStart"/>
      <w:r w:rsidRPr="00DC4705">
        <w:rPr>
          <w:rFonts w:ascii="Times New Roman" w:hAnsi="Times New Roman" w:cs="Times New Roman"/>
          <w:sz w:val="24"/>
          <w:szCs w:val="24"/>
        </w:rPr>
        <w:t>cAMP</w:t>
      </w:r>
      <w:proofErr w:type="spellEnd"/>
      <w:proofErr w:type="gramEnd"/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b) IP3</w:t>
      </w:r>
    </w:p>
    <w:p w:rsidR="000D335C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c) DAG</w:t>
      </w:r>
    </w:p>
    <w:p w:rsidR="001F072F" w:rsidRPr="00DC4705" w:rsidRDefault="000D335C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d) G-protein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F072F" w:rsidRPr="00DC4705" w:rsidRDefault="001F072F" w:rsidP="001F072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C4705">
        <w:rPr>
          <w:rFonts w:ascii="Times New Roman" w:hAnsi="Times New Roman" w:cs="Times New Roman"/>
          <w:b/>
          <w:sz w:val="24"/>
          <w:szCs w:val="24"/>
        </w:rPr>
        <w:t xml:space="preserve">4. Ion channel receptors are also </w:t>
      </w:r>
      <w:proofErr w:type="gramStart"/>
      <w:r w:rsidRPr="00DC4705">
        <w:rPr>
          <w:rFonts w:ascii="Times New Roman" w:hAnsi="Times New Roman" w:cs="Times New Roman"/>
          <w:b/>
          <w:sz w:val="24"/>
          <w:szCs w:val="24"/>
        </w:rPr>
        <w:t>called .......................................</w:t>
      </w:r>
      <w:proofErr w:type="gramEnd"/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C4705">
        <w:rPr>
          <w:rFonts w:ascii="Times New Roman" w:hAnsi="Times New Roman" w:cs="Times New Roman"/>
          <w:b/>
          <w:sz w:val="24"/>
          <w:szCs w:val="24"/>
        </w:rPr>
        <w:t>5. .......................</w:t>
      </w:r>
      <w:proofErr w:type="gram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DC4705">
        <w:rPr>
          <w:rFonts w:ascii="Times New Roman" w:hAnsi="Times New Roman" w:cs="Times New Roman"/>
          <w:b/>
          <w:sz w:val="24"/>
          <w:szCs w:val="24"/>
        </w:rPr>
        <w:t>is</w:t>
      </w:r>
      <w:proofErr w:type="gramEnd"/>
      <w:r w:rsidRPr="00DC4705">
        <w:rPr>
          <w:rFonts w:ascii="Times New Roman" w:hAnsi="Times New Roman" w:cs="Times New Roman"/>
          <w:b/>
          <w:sz w:val="24"/>
          <w:szCs w:val="24"/>
        </w:rPr>
        <w:t xml:space="preserve"> example of ion channel receptor: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 xml:space="preserve">a) Nicotinic </w:t>
      </w:r>
      <w:proofErr w:type="spellStart"/>
      <w:r w:rsidRPr="00DC4705">
        <w:rPr>
          <w:rFonts w:ascii="Times New Roman" w:hAnsi="Times New Roman" w:cs="Times New Roman"/>
          <w:sz w:val="24"/>
          <w:szCs w:val="24"/>
        </w:rPr>
        <w:t>cholinerigic</w:t>
      </w:r>
      <w:proofErr w:type="spellEnd"/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C4705">
        <w:rPr>
          <w:rFonts w:ascii="Times New Roman" w:hAnsi="Times New Roman" w:cs="Times New Roman"/>
          <w:sz w:val="24"/>
          <w:szCs w:val="24"/>
        </w:rPr>
        <w:t>b</w:t>
      </w:r>
      <w:proofErr w:type="gramEnd"/>
      <w:r w:rsidRPr="00DC4705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DC4705">
        <w:rPr>
          <w:rFonts w:ascii="Times New Roman" w:hAnsi="Times New Roman" w:cs="Times New Roman"/>
          <w:sz w:val="24"/>
          <w:szCs w:val="24"/>
        </w:rPr>
        <w:t>Muscarinic</w:t>
      </w:r>
      <w:proofErr w:type="spellEnd"/>
      <w:r w:rsidRPr="00DC4705">
        <w:rPr>
          <w:rFonts w:ascii="Times New Roman" w:hAnsi="Times New Roman" w:cs="Times New Roman"/>
          <w:sz w:val="24"/>
          <w:szCs w:val="24"/>
        </w:rPr>
        <w:t xml:space="preserve"> cholinergic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c) Insulin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d) All of the above</w:t>
      </w:r>
    </w:p>
    <w:p w:rsidR="001F072F" w:rsidRPr="00DC4705" w:rsidRDefault="001F072F" w:rsidP="001F0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335C" w:rsidRPr="00DC4705" w:rsidRDefault="001F072F" w:rsidP="001F072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6</w:t>
      </w:r>
      <w:r w:rsidR="000D335C" w:rsidRPr="00DC4705">
        <w:rPr>
          <w:rFonts w:ascii="Times New Roman" w:hAnsi="Times New Roman" w:cs="Times New Roman"/>
          <w:sz w:val="24"/>
          <w:szCs w:val="24"/>
        </w:rPr>
        <w:t>. Define Receptor with its functions. Enlist different types of receptor.</w:t>
      </w:r>
    </w:p>
    <w:p w:rsidR="000D335C" w:rsidRPr="00DC4705" w:rsidRDefault="001F072F">
      <w:pPr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7</w:t>
      </w:r>
      <w:r w:rsidR="000D335C" w:rsidRPr="00DC4705">
        <w:rPr>
          <w:rFonts w:ascii="Times New Roman" w:hAnsi="Times New Roman" w:cs="Times New Roman"/>
          <w:sz w:val="24"/>
          <w:szCs w:val="24"/>
        </w:rPr>
        <w:t xml:space="preserve">. </w:t>
      </w:r>
      <w:r w:rsidRPr="00DC4705">
        <w:rPr>
          <w:rFonts w:ascii="Times New Roman" w:hAnsi="Times New Roman" w:cs="Times New Roman"/>
          <w:sz w:val="24"/>
          <w:szCs w:val="24"/>
        </w:rPr>
        <w:t xml:space="preserve">Enlist three major </w:t>
      </w:r>
      <w:proofErr w:type="spellStart"/>
      <w:r w:rsidRPr="00DC4705">
        <w:rPr>
          <w:rFonts w:ascii="Times New Roman" w:hAnsi="Times New Roman" w:cs="Times New Roman"/>
          <w:sz w:val="24"/>
          <w:szCs w:val="24"/>
        </w:rPr>
        <w:t>effector</w:t>
      </w:r>
      <w:proofErr w:type="spellEnd"/>
      <w:r w:rsidRPr="00DC4705">
        <w:rPr>
          <w:rFonts w:ascii="Times New Roman" w:hAnsi="Times New Roman" w:cs="Times New Roman"/>
          <w:sz w:val="24"/>
          <w:szCs w:val="24"/>
        </w:rPr>
        <w:t xml:space="preserve"> pathways through which GPCRs function.</w:t>
      </w:r>
    </w:p>
    <w:p w:rsidR="001F072F" w:rsidRPr="00DC4705" w:rsidRDefault="001F072F">
      <w:pPr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8. Write a note on GPCR and its signal transducer pathways.</w:t>
      </w:r>
    </w:p>
    <w:p w:rsidR="00DC4705" w:rsidRPr="00DC4705" w:rsidRDefault="00DC4705">
      <w:pPr>
        <w:rPr>
          <w:rFonts w:ascii="Times New Roman" w:hAnsi="Times New Roman" w:cs="Times New Roman"/>
          <w:sz w:val="24"/>
          <w:szCs w:val="24"/>
        </w:rPr>
      </w:pPr>
      <w:r w:rsidRPr="00DC4705">
        <w:rPr>
          <w:rFonts w:ascii="Times New Roman" w:hAnsi="Times New Roman" w:cs="Times New Roman"/>
          <w:sz w:val="24"/>
          <w:szCs w:val="24"/>
        </w:rPr>
        <w:t>9. Write a note on ion channel receptor with example and diagram.</w:t>
      </w:r>
    </w:p>
    <w:p w:rsidR="000D335C" w:rsidRPr="00DC4705" w:rsidRDefault="000D335C">
      <w:pPr>
        <w:rPr>
          <w:rFonts w:ascii="Times New Roman" w:hAnsi="Times New Roman" w:cs="Times New Roman"/>
          <w:sz w:val="24"/>
          <w:szCs w:val="24"/>
        </w:rPr>
      </w:pPr>
    </w:p>
    <w:sectPr w:rsidR="000D335C" w:rsidRPr="00DC47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0D335C"/>
    <w:rsid w:val="000D335C"/>
    <w:rsid w:val="001F072F"/>
    <w:rsid w:val="00DC4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2020-05-30T01:59:00Z</dcterms:created>
  <dcterms:modified xsi:type="dcterms:W3CDTF">2020-05-30T01:59:00Z</dcterms:modified>
</cp:coreProperties>
</file>