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9F" w:rsidRDefault="00977F9F" w:rsidP="0097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77F9F" w:rsidRDefault="00977F9F" w:rsidP="0097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Bsc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CBZ/PCM third Year (Sixth Semester)</w:t>
      </w:r>
    </w:p>
    <w:p w:rsidR="00977F9F" w:rsidRDefault="00977F9F" w:rsidP="0097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Subject: Inorganic Chemistry</w:t>
      </w:r>
    </w:p>
    <w:p w:rsidR="00977F9F" w:rsidRDefault="00A614F9" w:rsidP="0097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Even Semester Assignment-IV</w:t>
      </w:r>
      <w:bookmarkStart w:id="0" w:name="_GoBack"/>
      <w:bookmarkEnd w:id="0"/>
      <w:r w:rsidR="00977F9F">
        <w:rPr>
          <w:rFonts w:ascii="Times New Roman" w:eastAsia="Times New Roman" w:hAnsi="Times New Roman" w:cs="Times New Roman"/>
          <w:b/>
          <w:sz w:val="28"/>
          <w:szCs w:val="28"/>
        </w:rPr>
        <w:t xml:space="preserve"> (2020)</w:t>
      </w:r>
    </w:p>
    <w:p w:rsidR="00977F9F" w:rsidRDefault="00977F9F" w:rsidP="00977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F9F" w:rsidRDefault="00977F9F" w:rsidP="0097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Hours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977F9F" w:rsidRDefault="00977F9F" w:rsidP="0097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F9F" w:rsidRDefault="00977F9F" w:rsidP="0097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F9F" w:rsidRDefault="00977F9F" w:rsidP="0097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Attempt all questions all questions carry equal marks 02</w:t>
      </w:r>
    </w:p>
    <w:p w:rsidR="00977F9F" w:rsidRDefault="00977F9F" w:rsidP="00977F9F">
      <w:pPr>
        <w:rPr>
          <w:rFonts w:ascii="Times New Roman" w:hAnsi="Times New Roman" w:cs="Times New Roman"/>
        </w:rPr>
      </w:pPr>
    </w:p>
    <w:p w:rsidR="00CF0D1C" w:rsidRDefault="009B6182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any three preparations of potassium dichromate.</w:t>
      </w:r>
    </w:p>
    <w:p w:rsidR="00A02BCA" w:rsidRDefault="009B6182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the physical properties of potassium dichromate.</w:t>
      </w:r>
    </w:p>
    <w:p w:rsidR="009B6182" w:rsidRDefault="009B6182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any two general chemical properties of potassium dichromate.</w:t>
      </w:r>
    </w:p>
    <w:p w:rsidR="009B6182" w:rsidRDefault="009B6182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any two properties of potassium dichromate where it is acting as powerful oxidizing agent.</w:t>
      </w:r>
    </w:p>
    <w:p w:rsidR="009B6182" w:rsidRDefault="009B6182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 note on various applications of potassium dichromate.</w:t>
      </w:r>
    </w:p>
    <w:p w:rsidR="009B6182" w:rsidRDefault="009B6182" w:rsidP="009B61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any three preparations of potassium </w:t>
      </w:r>
      <w:r w:rsidR="00174530">
        <w:rPr>
          <w:rFonts w:ascii="Times New Roman" w:hAnsi="Times New Roman" w:cs="Times New Roman"/>
          <w:b/>
          <w:bCs/>
          <w:sz w:val="24"/>
          <w:szCs w:val="24"/>
        </w:rPr>
        <w:t>permangan</w:t>
      </w:r>
      <w:r>
        <w:rPr>
          <w:rFonts w:ascii="Times New Roman" w:hAnsi="Times New Roman" w:cs="Times New Roman"/>
          <w:b/>
          <w:bCs/>
          <w:sz w:val="24"/>
          <w:szCs w:val="24"/>
        </w:rPr>
        <w:t>ate.</w:t>
      </w:r>
    </w:p>
    <w:p w:rsidR="009B6182" w:rsidRDefault="009B6182" w:rsidP="009B61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the physical properties of potassium </w:t>
      </w:r>
      <w:r w:rsidR="00174530">
        <w:rPr>
          <w:rFonts w:ascii="Times New Roman" w:hAnsi="Times New Roman" w:cs="Times New Roman"/>
          <w:b/>
          <w:bCs/>
          <w:sz w:val="24"/>
          <w:szCs w:val="24"/>
        </w:rPr>
        <w:t>permanganate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6182" w:rsidRDefault="009B6182" w:rsidP="009B61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any two general chemical properties of potassium dichromate.</w:t>
      </w:r>
    </w:p>
    <w:p w:rsidR="009B6182" w:rsidRDefault="009B6182" w:rsidP="009B61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any two properties of potassium </w:t>
      </w:r>
      <w:r w:rsidR="00174530">
        <w:rPr>
          <w:rFonts w:ascii="Times New Roman" w:hAnsi="Times New Roman" w:cs="Times New Roman"/>
          <w:b/>
          <w:bCs/>
          <w:sz w:val="24"/>
          <w:szCs w:val="24"/>
        </w:rPr>
        <w:t>permanganate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where it is acting as powerful oxidizing agent</w:t>
      </w:r>
      <w:r w:rsidR="00174530">
        <w:rPr>
          <w:rFonts w:ascii="Times New Roman" w:hAnsi="Times New Roman" w:cs="Times New Roman"/>
          <w:b/>
          <w:bCs/>
          <w:sz w:val="24"/>
          <w:szCs w:val="24"/>
        </w:rPr>
        <w:t xml:space="preserve"> in alkaline medium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6182" w:rsidRPr="00174530" w:rsidRDefault="009B6182" w:rsidP="0017453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a note on various applications of potassium </w:t>
      </w:r>
      <w:r w:rsidR="00174530">
        <w:rPr>
          <w:rFonts w:ascii="Times New Roman" w:hAnsi="Times New Roman" w:cs="Times New Roman"/>
          <w:b/>
          <w:bCs/>
          <w:sz w:val="24"/>
          <w:szCs w:val="24"/>
        </w:rPr>
        <w:t>permanganate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7F9F" w:rsidRPr="00CF0D1C" w:rsidRDefault="00977F9F" w:rsidP="00977F9F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7F9F" w:rsidRPr="00CF0D1C" w:rsidRDefault="00977F9F" w:rsidP="00977F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7F9F" w:rsidRPr="00CF0D1C" w:rsidRDefault="00977F9F" w:rsidP="00977F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D1C">
        <w:rPr>
          <w:rFonts w:ascii="Times New Roman" w:hAnsi="Times New Roman" w:cs="Times New Roman"/>
          <w:b/>
          <w:bCs/>
          <w:sz w:val="24"/>
          <w:szCs w:val="24"/>
        </w:rPr>
        <w:t xml:space="preserve">(Dr. </w:t>
      </w:r>
      <w:proofErr w:type="spellStart"/>
      <w:r w:rsidRPr="00CF0D1C">
        <w:rPr>
          <w:rFonts w:ascii="Times New Roman" w:hAnsi="Times New Roman" w:cs="Times New Roman"/>
          <w:b/>
          <w:bCs/>
          <w:sz w:val="24"/>
          <w:szCs w:val="24"/>
        </w:rPr>
        <w:t>Neetu</w:t>
      </w:r>
      <w:proofErr w:type="spellEnd"/>
      <w:r w:rsidRPr="00CF0D1C">
        <w:rPr>
          <w:rFonts w:ascii="Times New Roman" w:hAnsi="Times New Roman" w:cs="Times New Roman"/>
          <w:b/>
          <w:bCs/>
          <w:sz w:val="24"/>
          <w:szCs w:val="24"/>
        </w:rPr>
        <w:t xml:space="preserve"> Pandey)</w:t>
      </w:r>
    </w:p>
    <w:p w:rsidR="00977F9F" w:rsidRPr="00CF0D1C" w:rsidRDefault="00977F9F" w:rsidP="00977F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D1C">
        <w:rPr>
          <w:rFonts w:ascii="Times New Roman" w:hAnsi="Times New Roman" w:cs="Times New Roman"/>
          <w:b/>
          <w:bCs/>
          <w:sz w:val="24"/>
          <w:szCs w:val="24"/>
        </w:rPr>
        <w:t>(Dept. of Applied Chemistry and Basic Sciences)</w:t>
      </w:r>
    </w:p>
    <w:p w:rsidR="00DE2066" w:rsidRPr="00CF0D1C" w:rsidRDefault="00DE2066">
      <w:pPr>
        <w:rPr>
          <w:sz w:val="24"/>
          <w:szCs w:val="24"/>
        </w:rPr>
      </w:pPr>
    </w:p>
    <w:sectPr w:rsidR="00DE2066" w:rsidRPr="00CF0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90A97"/>
    <w:multiLevelType w:val="hybridMultilevel"/>
    <w:tmpl w:val="781EAE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B5"/>
    <w:rsid w:val="000B2A24"/>
    <w:rsid w:val="00174530"/>
    <w:rsid w:val="003474B5"/>
    <w:rsid w:val="00931954"/>
    <w:rsid w:val="00977F9F"/>
    <w:rsid w:val="009B6182"/>
    <w:rsid w:val="00A02BCA"/>
    <w:rsid w:val="00A614F9"/>
    <w:rsid w:val="00B77170"/>
    <w:rsid w:val="00CF0D1C"/>
    <w:rsid w:val="00DE2066"/>
    <w:rsid w:val="00E80E5C"/>
    <w:rsid w:val="00EE5E66"/>
    <w:rsid w:val="00F5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759FC-9EA3-497B-A50C-233E590F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9F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2020-04-24T06:43:00Z</dcterms:created>
  <dcterms:modified xsi:type="dcterms:W3CDTF">2020-04-30T14:44:00Z</dcterms:modified>
</cp:coreProperties>
</file>