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28DC" w14:textId="70F2B67D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B13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Assignment-V</w:t>
      </w:r>
      <w:r w:rsidR="00655ED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6B24478B" w14:textId="77777777" w:rsidR="00021B13" w:rsidRPr="00021B13" w:rsidRDefault="00021B13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24396" w14:textId="77777777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Pharmaceutical Organic Chemistry-I</w:t>
      </w:r>
    </w:p>
    <w:p w14:paraId="50D785CB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8E57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986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406AD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Very short answer type questions</w:t>
      </w:r>
    </w:p>
    <w:p w14:paraId="7AB0E639" w14:textId="3485D3CB" w:rsidR="00A0475D" w:rsidRDefault="00A0475D" w:rsidP="00A0475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structure and IUPAC name of the following:</w:t>
      </w:r>
    </w:p>
    <w:p w14:paraId="0D1AE2B3" w14:textId="3CC0DA41" w:rsidR="00A0475D" w:rsidRDefault="006E22FB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Lactic acid</w:t>
      </w:r>
    </w:p>
    <w:p w14:paraId="0291F275" w14:textId="73BFF827" w:rsidR="00A0475D" w:rsidRDefault="008E5280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Salicylic acid</w:t>
      </w:r>
    </w:p>
    <w:p w14:paraId="127417BD" w14:textId="1A155463" w:rsidR="002A02B6" w:rsidRDefault="008E5280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Dimethyl phthalate </w:t>
      </w:r>
    </w:p>
    <w:p w14:paraId="5B039CD1" w14:textId="693964B4" w:rsidR="002A02B6" w:rsidRDefault="008E5280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Methyl salicylate </w:t>
      </w:r>
    </w:p>
    <w:p w14:paraId="63A20415" w14:textId="7EC64778" w:rsidR="002A02B6" w:rsidRDefault="00264EF4" w:rsidP="00A0475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Benzyl benzoate </w:t>
      </w:r>
    </w:p>
    <w:p w14:paraId="17B0C5FA" w14:textId="529D8036" w:rsidR="00CF5B8A" w:rsidRDefault="00CF5B8A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2,4,6-trimethyl benzoic acid is very difficult to esterify ?</w:t>
      </w:r>
    </w:p>
    <w:p w14:paraId="7F4C6D1B" w14:textId="033511FC" w:rsidR="00CF5B8A" w:rsidRDefault="00CF5B8A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carboxylic acid</w:t>
      </w:r>
      <w:r w:rsidR="006920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r w:rsidR="00692071">
        <w:rPr>
          <w:rFonts w:ascii="Times New Roman" w:hAnsi="Times New Roman" w:cs="Times New Roman"/>
          <w:sz w:val="24"/>
          <w:szCs w:val="24"/>
        </w:rPr>
        <w:t>give the characteristic reactions of a carbonyl compound?</w:t>
      </w:r>
    </w:p>
    <w:p w14:paraId="25FFA1B4" w14:textId="6A76838C" w:rsidR="00692071" w:rsidRDefault="00692071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formic acid is stronger acid than acetic acid ?</w:t>
      </w:r>
    </w:p>
    <w:p w14:paraId="5FA1707E" w14:textId="121589CB" w:rsidR="00692071" w:rsidRPr="00CF5B8A" w:rsidRDefault="00692071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ortho and para chlorobenzoic acid which one is more strong ?</w:t>
      </w:r>
    </w:p>
    <w:p w14:paraId="15B12F90" w14:textId="77777777" w:rsidR="00A0475D" w:rsidRDefault="00A0475D" w:rsidP="00A0475D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7A64D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Short answer type questions</w:t>
      </w:r>
    </w:p>
    <w:p w14:paraId="777AF7B9" w14:textId="502D8D50" w:rsidR="00A0475D" w:rsidRPr="002A02B6" w:rsidRDefault="002A02B6" w:rsidP="00A0475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following:</w:t>
      </w:r>
    </w:p>
    <w:p w14:paraId="7E9320E8" w14:textId="2C51BF2E" w:rsidR="002A02B6" w:rsidRPr="00DA7FD5" w:rsidRDefault="008E5280" w:rsidP="002A02B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Tartaric acid </w:t>
      </w:r>
    </w:p>
    <w:p w14:paraId="28CDACC3" w14:textId="7BAD6A42" w:rsidR="00DA7FD5" w:rsidRPr="00264EF4" w:rsidRDefault="008E5280" w:rsidP="00264EF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Citric acid </w:t>
      </w:r>
    </w:p>
    <w:p w14:paraId="46D2541F" w14:textId="77777777" w:rsidR="00264EF4" w:rsidRPr="00264EF4" w:rsidRDefault="00264EF4" w:rsidP="00264EF4">
      <w:pPr>
        <w:pStyle w:val="ListParagraph"/>
        <w:spacing w:line="276" w:lineRule="auto"/>
        <w:ind w:left="14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CCCA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 type question</w:t>
      </w:r>
    </w:p>
    <w:p w14:paraId="7E334EED" w14:textId="05FE78EC" w:rsidR="00A0475D" w:rsidRDefault="00A0475D" w:rsidP="00A0475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details</w:t>
      </w:r>
      <w:r w:rsidR="006E22FB">
        <w:rPr>
          <w:rFonts w:ascii="Times New Roman" w:hAnsi="Times New Roman" w:cs="Times New Roman"/>
          <w:sz w:val="24"/>
          <w:szCs w:val="24"/>
        </w:rPr>
        <w:t xml:space="preserve"> acidity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DA7FD5">
        <w:rPr>
          <w:rFonts w:ascii="Times New Roman" w:hAnsi="Times New Roman" w:cs="Times New Roman"/>
          <w:sz w:val="24"/>
          <w:szCs w:val="24"/>
        </w:rPr>
        <w:t>Carboxylic acids</w:t>
      </w:r>
      <w:r w:rsidR="006E22FB">
        <w:rPr>
          <w:rFonts w:ascii="Times New Roman" w:hAnsi="Times New Roman" w:cs="Times New Roman"/>
          <w:sz w:val="24"/>
          <w:szCs w:val="24"/>
        </w:rPr>
        <w:t xml:space="preserve"> and qualitative test of the same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4C52E" w14:textId="77777777" w:rsidR="00651A32" w:rsidRDefault="00651A32"/>
    <w:sectPr w:rsidR="00651A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4339" w14:textId="77777777" w:rsidR="002409FB" w:rsidRDefault="002409FB" w:rsidP="00675D99">
      <w:r>
        <w:separator/>
      </w:r>
    </w:p>
  </w:endnote>
  <w:endnote w:type="continuationSeparator" w:id="0">
    <w:p w14:paraId="21BD2ECF" w14:textId="77777777" w:rsidR="002409FB" w:rsidRDefault="002409FB" w:rsidP="006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9D9E" w14:textId="3A30F81B" w:rsidR="00675D99" w:rsidRPr="00675D99" w:rsidRDefault="00675D99">
    <w:pPr>
      <w:pStyle w:val="Footer"/>
      <w:rPr>
        <w:rFonts w:ascii="AR BERKLEY" w:hAnsi="AR BERKLEY"/>
        <w:sz w:val="24"/>
        <w:szCs w:val="24"/>
      </w:rPr>
    </w:pPr>
    <w:r w:rsidRPr="00675D99">
      <w:rPr>
        <w:rFonts w:ascii="AR BERKLEY" w:hAnsi="AR BERKLEY"/>
        <w:sz w:val="24"/>
        <w:szCs w:val="24"/>
      </w:rPr>
      <w:t xml:space="preserve">Mr. </w:t>
    </w:r>
    <w:proofErr w:type="spellStart"/>
    <w:r w:rsidRPr="00675D99">
      <w:rPr>
        <w:rFonts w:ascii="AR BERKLEY" w:hAnsi="AR BERKLEY"/>
        <w:sz w:val="24"/>
        <w:szCs w:val="24"/>
      </w:rPr>
      <w:t>Mausin</w:t>
    </w:r>
    <w:proofErr w:type="spellEnd"/>
    <w:r w:rsidRPr="00675D99">
      <w:rPr>
        <w:rFonts w:ascii="AR BERKLEY" w:hAnsi="AR BERKLEY"/>
        <w:sz w:val="24"/>
        <w:szCs w:val="24"/>
      </w:rPr>
      <w:t xml:space="preserve"> Khan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B3683" w14:textId="77777777" w:rsidR="002409FB" w:rsidRDefault="002409FB" w:rsidP="00675D99">
      <w:r>
        <w:separator/>
      </w:r>
    </w:p>
  </w:footnote>
  <w:footnote w:type="continuationSeparator" w:id="0">
    <w:p w14:paraId="7895B354" w14:textId="77777777" w:rsidR="002409FB" w:rsidRDefault="002409FB" w:rsidP="0067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626"/>
    <w:multiLevelType w:val="hybridMultilevel"/>
    <w:tmpl w:val="351CD3A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BA0CFD"/>
    <w:multiLevelType w:val="hybridMultilevel"/>
    <w:tmpl w:val="1574529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D2DBA"/>
    <w:multiLevelType w:val="hybridMultilevel"/>
    <w:tmpl w:val="DFA0BD4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2520E"/>
    <w:multiLevelType w:val="hybridMultilevel"/>
    <w:tmpl w:val="CDBE7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C54"/>
    <w:multiLevelType w:val="hybridMultilevel"/>
    <w:tmpl w:val="F6ACA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DD"/>
    <w:rsid w:val="00021B13"/>
    <w:rsid w:val="002409FB"/>
    <w:rsid w:val="00264EF4"/>
    <w:rsid w:val="002A02B6"/>
    <w:rsid w:val="00453AFC"/>
    <w:rsid w:val="00651A32"/>
    <w:rsid w:val="00655EDE"/>
    <w:rsid w:val="00675D99"/>
    <w:rsid w:val="00692071"/>
    <w:rsid w:val="006E22FB"/>
    <w:rsid w:val="007668A4"/>
    <w:rsid w:val="008E5280"/>
    <w:rsid w:val="00A0475D"/>
    <w:rsid w:val="00BC02DD"/>
    <w:rsid w:val="00CF5B8A"/>
    <w:rsid w:val="00DA7FD5"/>
    <w:rsid w:val="00FC433A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7466"/>
  <w15:chartTrackingRefBased/>
  <w15:docId w15:val="{F459063C-5B3F-4B2D-A7D0-4DBB8F8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5D"/>
    <w:pPr>
      <w:spacing w:after="0" w:line="240" w:lineRule="auto"/>
      <w:ind w:left="142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D99"/>
  </w:style>
  <w:style w:type="paragraph" w:styleId="Footer">
    <w:name w:val="footer"/>
    <w:basedOn w:val="Normal"/>
    <w:link w:val="Foot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8</cp:revision>
  <dcterms:created xsi:type="dcterms:W3CDTF">2020-04-23T17:20:00Z</dcterms:created>
  <dcterms:modified xsi:type="dcterms:W3CDTF">2020-05-01T09:02:00Z</dcterms:modified>
</cp:coreProperties>
</file>