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12" w:rsidRPr="00EC3886" w:rsidRDefault="004B3512" w:rsidP="00114F9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b/>
          <w:color w:val="3A3A3A"/>
          <w:sz w:val="24"/>
          <w:szCs w:val="24"/>
        </w:rPr>
        <w:t xml:space="preserve">M. </w:t>
      </w:r>
      <w:proofErr w:type="spellStart"/>
      <w:r w:rsidRPr="00EC3886">
        <w:rPr>
          <w:rFonts w:ascii="Times New Roman" w:eastAsia="Times New Roman" w:hAnsi="Times New Roman" w:cs="Times New Roman"/>
          <w:b/>
          <w:color w:val="3A3A3A"/>
          <w:sz w:val="24"/>
          <w:szCs w:val="24"/>
        </w:rPr>
        <w:t>Ph</w:t>
      </w:r>
      <w:r w:rsidR="00884BF3" w:rsidRPr="00EC3886">
        <w:rPr>
          <w:rFonts w:ascii="Times New Roman" w:eastAsia="Times New Roman" w:hAnsi="Times New Roman" w:cs="Times New Roman"/>
          <w:b/>
          <w:color w:val="3A3A3A"/>
          <w:sz w:val="24"/>
          <w:szCs w:val="24"/>
        </w:rPr>
        <w:t>a</w:t>
      </w:r>
      <w:r w:rsidRPr="00EC3886">
        <w:rPr>
          <w:rFonts w:ascii="Times New Roman" w:eastAsia="Times New Roman" w:hAnsi="Times New Roman" w:cs="Times New Roman"/>
          <w:b/>
          <w:color w:val="3A3A3A"/>
          <w:sz w:val="24"/>
          <w:szCs w:val="24"/>
        </w:rPr>
        <w:t>rm</w:t>
      </w:r>
      <w:proofErr w:type="spellEnd"/>
      <w:r w:rsidRPr="00EC3886">
        <w:rPr>
          <w:rFonts w:ascii="Times New Roman" w:eastAsia="Times New Roman" w:hAnsi="Times New Roman" w:cs="Times New Roman"/>
          <w:b/>
          <w:color w:val="3A3A3A"/>
          <w:sz w:val="24"/>
          <w:szCs w:val="24"/>
        </w:rPr>
        <w:t xml:space="preserve"> II </w:t>
      </w:r>
      <w:proofErr w:type="spellStart"/>
      <w:proofErr w:type="gramStart"/>
      <w:r w:rsidRPr="00EC3886">
        <w:rPr>
          <w:rFonts w:ascii="Times New Roman" w:eastAsia="Times New Roman" w:hAnsi="Times New Roman" w:cs="Times New Roman"/>
          <w:b/>
          <w:color w:val="3A3A3A"/>
          <w:sz w:val="24"/>
          <w:szCs w:val="24"/>
        </w:rPr>
        <w:t>sem</w:t>
      </w:r>
      <w:proofErr w:type="spellEnd"/>
      <w:proofErr w:type="gramEnd"/>
    </w:p>
    <w:p w:rsidR="004B3512" w:rsidRPr="00EC3886" w:rsidRDefault="004B3512" w:rsidP="00114F9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b/>
          <w:color w:val="3A3A3A"/>
          <w:sz w:val="24"/>
          <w:szCs w:val="24"/>
        </w:rPr>
        <w:t>Clinical trials and PV</w:t>
      </w:r>
    </w:p>
    <w:p w:rsidR="004B3512" w:rsidRDefault="004B3512" w:rsidP="00114F9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A3A3A"/>
          <w:sz w:val="24"/>
          <w:szCs w:val="24"/>
          <w:u w:val="single"/>
        </w:rPr>
      </w:pPr>
      <w:r w:rsidRPr="00EC3886">
        <w:rPr>
          <w:rFonts w:ascii="Times New Roman" w:eastAsia="Times New Roman" w:hAnsi="Times New Roman" w:cs="Times New Roman"/>
          <w:b/>
          <w:color w:val="3A3A3A"/>
          <w:sz w:val="24"/>
          <w:szCs w:val="24"/>
          <w:u w:val="single"/>
        </w:rPr>
        <w:t>Assignment 8</w:t>
      </w:r>
      <w:r w:rsidR="00CF0596">
        <w:rPr>
          <w:rFonts w:ascii="Times New Roman" w:eastAsia="Times New Roman" w:hAnsi="Times New Roman" w:cs="Times New Roman"/>
          <w:b/>
          <w:color w:val="3A3A3A"/>
          <w:sz w:val="24"/>
          <w:szCs w:val="24"/>
          <w:u w:val="single"/>
        </w:rPr>
        <w:t xml:space="preserve">   </w:t>
      </w:r>
    </w:p>
    <w:p w:rsidR="00CF0596" w:rsidRDefault="00CF0596" w:rsidP="00CF059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A3A3A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3A3A3A"/>
          <w:sz w:val="24"/>
          <w:szCs w:val="24"/>
          <w:u w:val="single"/>
        </w:rPr>
        <w:t>Name:</w:t>
      </w:r>
    </w:p>
    <w:p w:rsidR="00CF0596" w:rsidRDefault="00CF0596" w:rsidP="00CF059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A3A3A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3A3A3A"/>
          <w:sz w:val="24"/>
          <w:szCs w:val="24"/>
          <w:u w:val="single"/>
        </w:rPr>
        <w:t>Roll no:</w:t>
      </w:r>
    </w:p>
    <w:p w:rsidR="00CF0596" w:rsidRPr="00EC3886" w:rsidRDefault="00CF0596" w:rsidP="00CF059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A3A3A"/>
          <w:sz w:val="24"/>
          <w:szCs w:val="24"/>
          <w:u w:val="single"/>
        </w:rPr>
      </w:pPr>
    </w:p>
    <w:p w:rsidR="004B3512" w:rsidRPr="00EC3886" w:rsidRDefault="004B3512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A3A3A"/>
          <w:sz w:val="24"/>
          <w:szCs w:val="24"/>
        </w:rPr>
      </w:pPr>
    </w:p>
    <w:p w:rsidR="004B3512" w:rsidRPr="00EC3886" w:rsidRDefault="004B3512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b/>
          <w:color w:val="3A3A3A"/>
          <w:sz w:val="24"/>
          <w:szCs w:val="24"/>
        </w:rPr>
        <w:t>MCQs – Clinical trials</w:t>
      </w:r>
    </w:p>
    <w:p w:rsidR="004B3512" w:rsidRPr="00EC3886" w:rsidRDefault="004B3512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1. Which of the following are not correct on the basis of clinical trials?</w:t>
      </w: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a) Biomedical research studies</w:t>
      </w: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b) Behavioral research studies</w:t>
      </w: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c) Studies on human subjects</w:t>
      </w: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d) Study based only on animals</w:t>
      </w: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2. What are the different types of clinical trials according to the U.S. National Institutes of Health?</w:t>
      </w: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a) 6</w:t>
      </w: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b) 5</w:t>
      </w: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c) 4</w:t>
      </w: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d) 3</w:t>
      </w: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3. What do you mean by a randomized design?</w:t>
      </w: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a) The subjects do not know which study treatment they receive</w:t>
      </w: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b) Patients injected with placebo and active doses</w:t>
      </w: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c) Randomly assigning subjects either for placebo or active dose</w:t>
      </w:r>
    </w:p>
    <w:p w:rsidR="00F94C98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d) Signed document of the recruited patient for the clinical trial procedures</w:t>
      </w: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4. What is meant by blind subject?</w:t>
      </w: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a) The subjects do not know which study treatment they receive</w:t>
      </w: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b) Patients injected with placebo and active doses</w:t>
      </w: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c) Fake treatment</w:t>
      </w: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d) Signed document of the recruited patient for the clinical trial procedures</w:t>
      </w: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5. Which one of the following describes “double dummy”?</w:t>
      </w: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a) The subjects do not know which study treatment they receive</w:t>
      </w: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b) Patients injected with placebo and active doses</w:t>
      </w: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c) Fake treatment</w:t>
      </w: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d) Signed document of the recruited patient for the clinical trial procedures</w:t>
      </w: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6. What is placebo?</w:t>
      </w: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a) The subjects do not know which study treatment they receive</w:t>
      </w: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b) Patients injected with placebo and active doses</w:t>
      </w: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c) Fake treatment</w:t>
      </w: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d) Signed document of the recruited patient for the clinical trial procedures</w:t>
      </w: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lastRenderedPageBreak/>
        <w:br/>
        <w:t>7. What is informed consent in a clinical trial?</w:t>
      </w: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a) The subjects do not know which study treatment they receive</w:t>
      </w: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b) Patients injected with placebo and active doses</w:t>
      </w: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c) Fake treatment</w:t>
      </w: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d) Signed document of the recruited patient for the clinical trial procedures</w:t>
      </w: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8. Which one of the following is the last step of a clinical trial process?</w:t>
      </w: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a) Investigator selection</w:t>
      </w: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b) Patient recruitment</w:t>
      </w: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c) Statistical Analysis</w:t>
      </w: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d) Data filed and registration</w:t>
      </w: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 xml:space="preserve">9. Which one of the following will perfectly fit on the </w:t>
      </w:r>
      <w:proofErr w:type="spellStart"/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marked</w:t>
      </w:r>
      <w:proofErr w:type="spellEnd"/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place?</w:t>
      </w: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noProof/>
          <w:color w:val="1E73BE"/>
          <w:sz w:val="24"/>
          <w:szCs w:val="24"/>
          <w:bdr w:val="none" w:sz="0" w:space="0" w:color="auto" w:frame="1"/>
        </w:rPr>
        <w:drawing>
          <wp:inline distT="0" distB="0" distL="0" distR="0">
            <wp:extent cx="4505325" cy="866775"/>
            <wp:effectExtent l="19050" t="0" r="9525" b="0"/>
            <wp:docPr id="1" name="Picture 1" descr="drug-biotechnology-questions-answers-clinical-trials-1-q9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ug-biotechnology-questions-answers-clinical-trials-1-q9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a) Investigator selection</w:t>
      </w: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b) Patient recruitment</w:t>
      </w: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c) Statistical Analysis</w:t>
      </w: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d) Data filed and registration</w:t>
      </w: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 xml:space="preserve">10. Which one of the following will perfectly fit on the </w:t>
      </w:r>
      <w:proofErr w:type="spellStart"/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marked</w:t>
      </w:r>
      <w:proofErr w:type="spellEnd"/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place?</w:t>
      </w: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</w:r>
      <w:r w:rsidRPr="00EC3886">
        <w:rPr>
          <w:rFonts w:ascii="Times New Roman" w:eastAsia="Times New Roman" w:hAnsi="Times New Roman" w:cs="Times New Roman"/>
          <w:noProof/>
          <w:color w:val="1E73BE"/>
          <w:sz w:val="24"/>
          <w:szCs w:val="24"/>
          <w:bdr w:val="none" w:sz="0" w:space="0" w:color="auto" w:frame="1"/>
        </w:rPr>
        <w:drawing>
          <wp:inline distT="0" distB="0" distL="0" distR="0">
            <wp:extent cx="4191000" cy="752475"/>
            <wp:effectExtent l="19050" t="0" r="0" b="0"/>
            <wp:docPr id="2" name="Picture 2" descr="drug-biotechnology-questions-answers-clinical-trials-1-q1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ug-biotechnology-questions-answers-clinical-trials-1-q1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a) Investigator selection</w:t>
      </w: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b) Patient recruitment</w:t>
      </w: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c) Statistical Analysis</w:t>
      </w: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d) Data filed and registration</w:t>
      </w: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</w: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11. Which one of the following will perfectly fit on the </w:t>
      </w:r>
      <w:proofErr w:type="spellStart"/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marked</w:t>
      </w:r>
      <w:proofErr w:type="spellEnd"/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place?</w:t>
      </w: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</w:r>
      <w:r w:rsidRPr="00EC3886">
        <w:rPr>
          <w:rFonts w:ascii="Times New Roman" w:eastAsia="Times New Roman" w:hAnsi="Times New Roman" w:cs="Times New Roman"/>
          <w:noProof/>
          <w:color w:val="1E73BE"/>
          <w:sz w:val="24"/>
          <w:szCs w:val="24"/>
          <w:bdr w:val="none" w:sz="0" w:space="0" w:color="auto" w:frame="1"/>
        </w:rPr>
        <w:drawing>
          <wp:inline distT="0" distB="0" distL="0" distR="0">
            <wp:extent cx="5610225" cy="1085850"/>
            <wp:effectExtent l="19050" t="0" r="9525" b="0"/>
            <wp:docPr id="3" name="Picture 3" descr="drug-biotechnology-questions-answers-clinical-trials-1-q1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ug-biotechnology-questions-answers-clinical-trials-1-q1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a) Investigator selection</w:t>
      </w: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b) Patient recruitment</w:t>
      </w: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c) Statistical Analysis</w:t>
      </w:r>
    </w:p>
    <w:p w:rsidR="0008601F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d) Data filed and registration</w:t>
      </w:r>
    </w:p>
    <w:p w:rsidR="0008601F" w:rsidRPr="00EC3886" w:rsidRDefault="0008601F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:rsidR="0008601F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12. How many people will be selected for phase I trial?</w:t>
      </w:r>
    </w:p>
    <w:p w:rsidR="0008601F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a) The whole market will be under surveillance</w:t>
      </w:r>
    </w:p>
    <w:p w:rsidR="0008601F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proofErr w:type="gramStart"/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b</w:t>
      </w:r>
      <w:proofErr w:type="gramEnd"/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) 300-3000 people</w:t>
      </w:r>
    </w:p>
    <w:p w:rsidR="0008601F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c) 20-300 people</w:t>
      </w:r>
    </w:p>
    <w:p w:rsidR="0008601F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d) 20-50 people</w:t>
      </w:r>
    </w:p>
    <w:p w:rsidR="00BD1661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:rsidR="0008601F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13. How many people will be selected for phase II trial?</w:t>
      </w:r>
    </w:p>
    <w:p w:rsidR="0008601F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a) The whole market will be under surveillance</w:t>
      </w:r>
    </w:p>
    <w:p w:rsidR="0008601F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proofErr w:type="gramStart"/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b</w:t>
      </w:r>
      <w:proofErr w:type="gramEnd"/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) 300-3000 people</w:t>
      </w:r>
    </w:p>
    <w:p w:rsidR="0008601F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c) 20-300 people</w:t>
      </w:r>
    </w:p>
    <w:p w:rsidR="0008601F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d) 20-50 people</w:t>
      </w:r>
    </w:p>
    <w:p w:rsidR="0008601F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14. How many people will be selected for phase III trial?</w:t>
      </w:r>
    </w:p>
    <w:p w:rsidR="0008601F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a) The whole market will be under surveillance</w:t>
      </w:r>
    </w:p>
    <w:p w:rsidR="0008601F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proofErr w:type="gramStart"/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b</w:t>
      </w:r>
      <w:proofErr w:type="gramEnd"/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) 300-3000 people</w:t>
      </w:r>
    </w:p>
    <w:p w:rsidR="0008601F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c) 20-300 people</w:t>
      </w:r>
    </w:p>
    <w:p w:rsidR="0008601F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d) 20-50 people</w:t>
      </w:r>
    </w:p>
    <w:p w:rsidR="0008601F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15. Which one of the following will be checked under phase IV surveillance?</w:t>
      </w:r>
    </w:p>
    <w:p w:rsidR="0008601F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a) The whole market will be under surveillance</w:t>
      </w:r>
    </w:p>
    <w:p w:rsidR="0008601F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proofErr w:type="gramStart"/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b</w:t>
      </w:r>
      <w:proofErr w:type="gramEnd"/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) 300-3000 people</w:t>
      </w:r>
    </w:p>
    <w:p w:rsidR="0008601F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c) 20-300 people</w:t>
      </w:r>
    </w:p>
    <w:p w:rsidR="0008601F" w:rsidRPr="00EC3886" w:rsidRDefault="00BD1661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EC3886">
        <w:rPr>
          <w:rFonts w:ascii="Times New Roman" w:eastAsia="Times New Roman" w:hAnsi="Times New Roman" w:cs="Times New Roman"/>
          <w:color w:val="3A3A3A"/>
          <w:sz w:val="24"/>
          <w:szCs w:val="24"/>
        </w:rPr>
        <w:t>d) 20-50 people</w:t>
      </w:r>
    </w:p>
    <w:p w:rsidR="00923A5B" w:rsidRPr="00EC3886" w:rsidRDefault="00923A5B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:rsidR="00113BA3" w:rsidRPr="00EC3886" w:rsidRDefault="00113BA3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A3A3A"/>
          <w:sz w:val="24"/>
          <w:szCs w:val="24"/>
        </w:rPr>
      </w:pPr>
    </w:p>
    <w:p w:rsidR="00113BA3" w:rsidRPr="00EC3886" w:rsidRDefault="00641544" w:rsidP="00114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A3A3A"/>
          <w:sz w:val="24"/>
          <w:szCs w:val="24"/>
          <w:u w:val="single"/>
        </w:rPr>
      </w:pPr>
      <w:proofErr w:type="spellStart"/>
      <w:r w:rsidRPr="00EC3886">
        <w:rPr>
          <w:rFonts w:ascii="Times New Roman" w:eastAsia="Times New Roman" w:hAnsi="Times New Roman" w:cs="Times New Roman"/>
          <w:b/>
          <w:color w:val="3A3A3A"/>
          <w:sz w:val="24"/>
          <w:szCs w:val="24"/>
          <w:u w:val="single"/>
        </w:rPr>
        <w:t>MCqs</w:t>
      </w:r>
      <w:proofErr w:type="spellEnd"/>
      <w:r w:rsidRPr="00EC3886">
        <w:rPr>
          <w:rFonts w:ascii="Times New Roman" w:eastAsia="Times New Roman" w:hAnsi="Times New Roman" w:cs="Times New Roman"/>
          <w:b/>
          <w:color w:val="3A3A3A"/>
          <w:sz w:val="24"/>
          <w:szCs w:val="24"/>
          <w:u w:val="single"/>
        </w:rPr>
        <w:t xml:space="preserve"> ICH GCP Re</w:t>
      </w:r>
      <w:r w:rsidR="00113BA3" w:rsidRPr="00EC3886">
        <w:rPr>
          <w:rFonts w:ascii="Times New Roman" w:eastAsia="Times New Roman" w:hAnsi="Times New Roman" w:cs="Times New Roman"/>
          <w:b/>
          <w:color w:val="3A3A3A"/>
          <w:sz w:val="24"/>
          <w:szCs w:val="24"/>
          <w:u w:val="single"/>
        </w:rPr>
        <w:t>sponsibilities</w:t>
      </w:r>
    </w:p>
    <w:tbl>
      <w:tblPr>
        <w:tblW w:w="4992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374"/>
        <w:gridCol w:w="261"/>
        <w:gridCol w:w="296"/>
      </w:tblGrid>
      <w:tr w:rsidR="00923A5B" w:rsidRPr="00EC3886" w:rsidTr="0028275B">
        <w:trPr>
          <w:gridAfter w:val="2"/>
          <w:wAfter w:w="357" w:type="pct"/>
          <w:trHeight w:val="165"/>
          <w:tblCellSpacing w:w="15" w:type="dxa"/>
          <w:jc w:val="center"/>
        </w:trPr>
        <w:tc>
          <w:tcPr>
            <w:tcW w:w="4596" w:type="pct"/>
            <w:hideMark/>
          </w:tcPr>
          <w:p w:rsidR="00923A5B" w:rsidRPr="00EC3886" w:rsidRDefault="00923A5B" w:rsidP="00114F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88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 xml:space="preserve">16.  </w:t>
            </w:r>
            <w:r w:rsidRPr="00EC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 is responsible for destruction of unused IMP?</w:t>
            </w:r>
          </w:p>
        </w:tc>
      </w:tr>
      <w:tr w:rsidR="00923A5B" w:rsidRPr="00EC3886" w:rsidTr="0028275B">
        <w:trPr>
          <w:gridAfter w:val="2"/>
          <w:wAfter w:w="357" w:type="pct"/>
          <w:trHeight w:val="165"/>
          <w:tblCellSpacing w:w="15" w:type="dxa"/>
          <w:jc w:val="center"/>
        </w:trPr>
        <w:tc>
          <w:tcPr>
            <w:tcW w:w="4596" w:type="pct"/>
            <w:hideMark/>
          </w:tcPr>
          <w:p w:rsidR="00923A5B" w:rsidRPr="00EC3886" w:rsidRDefault="00923A5B" w:rsidP="00114F92">
            <w:pPr>
              <w:spacing w:after="0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 w:rsidRPr="00EC388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a</w:t>
            </w:r>
            <w:r w:rsidR="00E20B32" w:rsidRPr="00EC388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. The Sponsor</w:t>
            </w:r>
          </w:p>
          <w:p w:rsidR="00923A5B" w:rsidRPr="00EC3886" w:rsidRDefault="00E20B32" w:rsidP="00114F92">
            <w:pPr>
              <w:spacing w:after="0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 w:rsidRPr="00EC388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B. The Investigator</w:t>
            </w:r>
          </w:p>
          <w:p w:rsidR="00923A5B" w:rsidRPr="00EC3886" w:rsidRDefault="00E20B32" w:rsidP="00114F92">
            <w:pPr>
              <w:spacing w:after="0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 w:rsidRPr="00EC388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C. The Subject</w:t>
            </w:r>
          </w:p>
          <w:p w:rsidR="00923A5B" w:rsidRPr="00EC3886" w:rsidRDefault="00E20B32" w:rsidP="00114F92">
            <w:pPr>
              <w:spacing w:after="0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 w:rsidRPr="00EC388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D. The Pharmacist</w:t>
            </w:r>
          </w:p>
          <w:p w:rsidR="00C70E75" w:rsidRPr="00EC3886" w:rsidRDefault="00C70E75" w:rsidP="00114F92">
            <w:pPr>
              <w:spacing w:after="0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</w:p>
          <w:p w:rsidR="006970F0" w:rsidRPr="00EC3886" w:rsidRDefault="006970F0" w:rsidP="00114F92">
            <w:pPr>
              <w:spacing w:after="0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 w:rsidRPr="00EC388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 xml:space="preserve">17. </w:t>
            </w:r>
            <w:r w:rsidRPr="00EC3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 is responsible for communicating with the Ethics Committee-</w:t>
            </w:r>
          </w:p>
        </w:tc>
      </w:tr>
      <w:tr w:rsidR="00113BA3" w:rsidRPr="00EC3886" w:rsidTr="0028275B">
        <w:trPr>
          <w:gridAfter w:val="2"/>
          <w:wAfter w:w="357" w:type="pct"/>
          <w:trHeight w:val="2188"/>
          <w:tblCellSpacing w:w="15" w:type="dxa"/>
          <w:jc w:val="center"/>
        </w:trPr>
        <w:tc>
          <w:tcPr>
            <w:tcW w:w="4596" w:type="pct"/>
            <w:hideMark/>
          </w:tcPr>
          <w:p w:rsidR="00113BA3" w:rsidRPr="00EC3886" w:rsidRDefault="00113BA3" w:rsidP="00114F92">
            <w:pPr>
              <w:spacing w:after="0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 w:rsidRPr="00EC388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a. The Sponsor</w:t>
            </w:r>
          </w:p>
          <w:p w:rsidR="00113BA3" w:rsidRPr="00EC3886" w:rsidRDefault="00113BA3" w:rsidP="00114F92">
            <w:pPr>
              <w:spacing w:after="0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 w:rsidRPr="00EC388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B. The Investigator</w:t>
            </w:r>
          </w:p>
          <w:p w:rsidR="00113BA3" w:rsidRPr="00EC3886" w:rsidRDefault="00113BA3" w:rsidP="00114F92">
            <w:pPr>
              <w:spacing w:after="0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 w:rsidRPr="00EC388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C. The Sponsor and the investigator</w:t>
            </w:r>
          </w:p>
          <w:p w:rsidR="00113BA3" w:rsidRPr="00EC3886" w:rsidRDefault="00113BA3" w:rsidP="00543111">
            <w:pPr>
              <w:tabs>
                <w:tab w:val="left" w:pos="7020"/>
              </w:tabs>
              <w:spacing w:after="0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 w:rsidRPr="00EC388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D. The Regulatory authority</w:t>
            </w:r>
            <w:r w:rsidR="00543111" w:rsidRPr="00EC388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ab/>
            </w:r>
          </w:p>
          <w:p w:rsidR="00A1321A" w:rsidRPr="00EC3886" w:rsidRDefault="00A1321A" w:rsidP="00114F92">
            <w:pPr>
              <w:spacing w:after="0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</w:p>
          <w:p w:rsidR="00113BA3" w:rsidRPr="00EC3886" w:rsidRDefault="00113BA3" w:rsidP="00114F92">
            <w:pPr>
              <w:spacing w:after="0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</w:p>
        </w:tc>
      </w:tr>
      <w:tr w:rsidR="001735B9" w:rsidRPr="00EC3886" w:rsidTr="0028275B">
        <w:trPr>
          <w:gridAfter w:val="2"/>
          <w:wAfter w:w="357" w:type="pct"/>
          <w:trHeight w:val="2550"/>
          <w:tblCellSpacing w:w="15" w:type="dxa"/>
          <w:jc w:val="center"/>
        </w:trPr>
        <w:tc>
          <w:tcPr>
            <w:tcW w:w="4596" w:type="pct"/>
            <w:hideMark/>
          </w:tcPr>
          <w:p w:rsidR="001735B9" w:rsidRPr="00EC3886" w:rsidRDefault="00114F92" w:rsidP="00114F92">
            <w:pPr>
              <w:spacing w:after="0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 w:rsidRPr="00EC388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lastRenderedPageBreak/>
              <w:t>1</w:t>
            </w:r>
            <w:r w:rsidR="00641544" w:rsidRPr="00EC388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8</w:t>
            </w:r>
            <w:r w:rsidRPr="00EC388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 xml:space="preserve">. </w:t>
            </w:r>
            <w:r w:rsidR="001735B9" w:rsidRPr="00EC388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According to ICH GCP the sponsor is responsible for appointing monitors. These monitors should be appropriately trained, and should have what else?</w:t>
            </w:r>
          </w:p>
          <w:p w:rsidR="00114F92" w:rsidRPr="00EC3886" w:rsidRDefault="00114F92" w:rsidP="00114F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88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 xml:space="preserve">a.  </w:t>
            </w:r>
            <w:r w:rsidRPr="00EC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documented evidence of GCP training</w:t>
            </w:r>
          </w:p>
          <w:p w:rsidR="00114F92" w:rsidRPr="00EC3886" w:rsidRDefault="00114F92" w:rsidP="00114F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 monitor/CRA certification</w:t>
            </w:r>
          </w:p>
          <w:p w:rsidR="00114F92" w:rsidRPr="00EC3886" w:rsidRDefault="00114F92" w:rsidP="00114F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C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EC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scientific and /or clinical knowledge needed to monitor the trial adequately.</w:t>
            </w:r>
          </w:p>
          <w:p w:rsidR="00114F92" w:rsidRPr="00EC3886" w:rsidRDefault="00114F92" w:rsidP="00114F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C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proofErr w:type="gramEnd"/>
            <w:r w:rsidRPr="00EC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experience in the specific therapeutic area of the trial.</w:t>
            </w:r>
          </w:p>
          <w:p w:rsidR="00114F92" w:rsidRPr="00EC3886" w:rsidRDefault="00114F92" w:rsidP="00114F92">
            <w:pPr>
              <w:spacing w:after="0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</w:p>
        </w:tc>
      </w:tr>
      <w:tr w:rsidR="00114F92" w:rsidRPr="00EC3886" w:rsidTr="0028275B">
        <w:trPr>
          <w:gridAfter w:val="2"/>
          <w:wAfter w:w="357" w:type="pct"/>
          <w:trHeight w:val="2913"/>
          <w:tblCellSpacing w:w="15" w:type="dxa"/>
          <w:jc w:val="center"/>
        </w:trPr>
        <w:tc>
          <w:tcPr>
            <w:tcW w:w="4596" w:type="pct"/>
            <w:hideMark/>
          </w:tcPr>
          <w:p w:rsidR="00114F92" w:rsidRPr="00EC3886" w:rsidRDefault="00641544" w:rsidP="00114F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114F92" w:rsidRPr="00EC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According to ICH GCP who should be responsible for the medical care of trial subjects at site?</w:t>
            </w:r>
          </w:p>
          <w:p w:rsidR="00114F92" w:rsidRPr="00EC3886" w:rsidRDefault="00114F92" w:rsidP="00114F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A qualified physician (or dentist, when appropriate), who is an investigator or a sub-investigator for the trial</w:t>
            </w:r>
          </w:p>
          <w:p w:rsidR="00114F92" w:rsidRPr="00EC3886" w:rsidRDefault="00114F92" w:rsidP="00114F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 the Investigator</w:t>
            </w:r>
          </w:p>
          <w:p w:rsidR="00114F92" w:rsidRPr="00EC3886" w:rsidRDefault="00114F92" w:rsidP="00114F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The investigator or sub-investigator</w:t>
            </w:r>
          </w:p>
          <w:p w:rsidR="00114F92" w:rsidRPr="00EC3886" w:rsidRDefault="00114F92" w:rsidP="00114F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 a Qualified physician</w:t>
            </w:r>
          </w:p>
          <w:p w:rsidR="00114F92" w:rsidRPr="00EC3886" w:rsidRDefault="00114F92" w:rsidP="00114F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0396" w:rsidRPr="00EC3886" w:rsidRDefault="002A0396" w:rsidP="002A039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20. What is missing: The sponsor should develop a systematic, prioritized, </w:t>
            </w:r>
            <w:proofErr w:type="spellStart"/>
            <w:r w:rsidRPr="00EC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xxxxxx</w:t>
            </w:r>
            <w:proofErr w:type="spellEnd"/>
            <w:r w:rsidRPr="00EC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approach to monitoring clinical trials.</w:t>
            </w:r>
          </w:p>
          <w:p w:rsidR="002A0396" w:rsidRPr="00EC3886" w:rsidRDefault="002A0396" w:rsidP="002A039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 approved</w:t>
            </w:r>
          </w:p>
          <w:p w:rsidR="002A0396" w:rsidRPr="00EC3886" w:rsidRDefault="002A0396" w:rsidP="002A039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 pragmatic</w:t>
            </w:r>
          </w:p>
          <w:p w:rsidR="002A0396" w:rsidRPr="00EC3886" w:rsidRDefault="002A0396" w:rsidP="002A039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audited</w:t>
            </w:r>
          </w:p>
          <w:p w:rsidR="00114F92" w:rsidRPr="00EC3886" w:rsidRDefault="002A0396" w:rsidP="002A039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 risk based</w:t>
            </w:r>
          </w:p>
          <w:p w:rsidR="00114F92" w:rsidRPr="00EC3886" w:rsidRDefault="00114F92" w:rsidP="002A039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4F92" w:rsidRPr="00EC3886" w:rsidRDefault="00114F92" w:rsidP="002A039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17DF" w:rsidRPr="00EC3886" w:rsidRDefault="00C917DF" w:rsidP="00C917D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   According to ICH GCP (R2) results of monitoring activities should be documented in sufficient detail to allow verification of what?</w:t>
            </w:r>
          </w:p>
          <w:p w:rsidR="00C917DF" w:rsidRPr="00EC3886" w:rsidRDefault="00C917DF" w:rsidP="00C917D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compliance with the monitoring plan</w:t>
            </w:r>
          </w:p>
          <w:p w:rsidR="00C917DF" w:rsidRPr="00EC3886" w:rsidRDefault="00C917DF" w:rsidP="00C917D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 compliance with GCP</w:t>
            </w:r>
          </w:p>
          <w:p w:rsidR="00C917DF" w:rsidRPr="00EC3886" w:rsidRDefault="00C917DF" w:rsidP="00C917D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trial progress</w:t>
            </w:r>
          </w:p>
          <w:p w:rsidR="00C917DF" w:rsidRPr="00EC3886" w:rsidRDefault="00C917DF" w:rsidP="00C917D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 compliance with the protocol</w:t>
            </w:r>
          </w:p>
          <w:p w:rsidR="00C917DF" w:rsidRPr="00EC3886" w:rsidRDefault="00C917DF" w:rsidP="00C917D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17DF" w:rsidRPr="00EC3886" w:rsidRDefault="00C917DF" w:rsidP="00C9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 What are the three main purposed of monitoring?</w:t>
            </w:r>
          </w:p>
          <w:p w:rsidR="00C917DF" w:rsidRPr="00EC3886" w:rsidRDefault="00C917DF" w:rsidP="00C9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 Subject protection, data quality, protocol and GCP compliance</w:t>
            </w:r>
          </w:p>
          <w:p w:rsidR="00C917DF" w:rsidRPr="00EC3886" w:rsidRDefault="00C917DF" w:rsidP="00C9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 Subject protection, management of project protocol and GCP compliance</w:t>
            </w:r>
          </w:p>
          <w:p w:rsidR="00C917DF" w:rsidRPr="00EC3886" w:rsidRDefault="00C917DF" w:rsidP="00C9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  Data quality, subject recruitment, protocol and GCP compliance</w:t>
            </w:r>
          </w:p>
          <w:p w:rsidR="00C917DF" w:rsidRPr="00EC3886" w:rsidRDefault="00C917DF" w:rsidP="00C9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 Subject protection, data quality, compliance with project timelines</w:t>
            </w:r>
          </w:p>
          <w:p w:rsidR="00114F92" w:rsidRPr="00EC3886" w:rsidRDefault="00114F92" w:rsidP="002A039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4F92" w:rsidRPr="00EC3886" w:rsidRDefault="00114F92" w:rsidP="002A039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17DF" w:rsidRPr="00EC3886" w:rsidRDefault="00C917DF" w:rsidP="00C917D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23. According to ICH GCP (R2) who should review and follow up </w:t>
            </w:r>
            <w:proofErr w:type="gramStart"/>
            <w:r w:rsidRPr="00EC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 monitoring</w:t>
            </w:r>
            <w:proofErr w:type="gramEnd"/>
            <w:r w:rsidRPr="00EC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report?</w:t>
            </w:r>
          </w:p>
          <w:p w:rsidR="00C917DF" w:rsidRPr="00EC3886" w:rsidRDefault="00C917DF" w:rsidP="00C917D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the monitor</w:t>
            </w:r>
          </w:p>
          <w:p w:rsidR="00C917DF" w:rsidRPr="00EC3886" w:rsidRDefault="00C917DF" w:rsidP="00C917D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 the project manager</w:t>
            </w:r>
          </w:p>
          <w:p w:rsidR="00C917DF" w:rsidRPr="00EC3886" w:rsidRDefault="00C917DF" w:rsidP="00C917D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the investigator</w:t>
            </w:r>
          </w:p>
          <w:p w:rsidR="00C917DF" w:rsidRPr="00EC3886" w:rsidRDefault="00C917DF" w:rsidP="00C917D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 the sponsor’s designated representative</w:t>
            </w:r>
          </w:p>
          <w:p w:rsidR="00C917DF" w:rsidRPr="00EC3886" w:rsidRDefault="00C917DF" w:rsidP="00C917D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7967" w:type="dxa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0047"/>
              <w:gridCol w:w="96"/>
              <w:gridCol w:w="111"/>
            </w:tblGrid>
            <w:tr w:rsidR="001844FB" w:rsidRPr="00EC3886" w:rsidTr="0028275B">
              <w:trPr>
                <w:trHeight w:val="1201"/>
                <w:tblCellSpacing w:w="15" w:type="dxa"/>
              </w:trPr>
              <w:tc>
                <w:tcPr>
                  <w:tcW w:w="7906" w:type="dxa"/>
                  <w:gridSpan w:val="3"/>
                  <w:hideMark/>
                </w:tcPr>
                <w:p w:rsidR="001844FB" w:rsidRPr="00EC3886" w:rsidRDefault="00E41C3C" w:rsidP="00184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C38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24. </w:t>
                  </w:r>
                  <w:r w:rsidR="001844FB" w:rsidRPr="00EC38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AB360E" w:rsidRPr="00EC38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According </w:t>
                  </w:r>
                  <w:r w:rsidR="001844FB" w:rsidRPr="00EC38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to ICH GCP who can obtain consent</w:t>
                  </w:r>
                </w:p>
                <w:p w:rsidR="00AB360E" w:rsidRPr="00EC3886" w:rsidRDefault="00AB360E" w:rsidP="00184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C38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a. only the </w:t>
                  </w:r>
                  <w:proofErr w:type="spellStart"/>
                  <w:r w:rsidRPr="00EC38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investifgator</w:t>
                  </w:r>
                  <w:proofErr w:type="spellEnd"/>
                </w:p>
                <w:p w:rsidR="00AB360E" w:rsidRPr="00EC3886" w:rsidRDefault="00AB360E" w:rsidP="00184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C38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b. only the investigator or another physician</w:t>
                  </w:r>
                </w:p>
                <w:p w:rsidR="00AB360E" w:rsidRPr="00EC3886" w:rsidRDefault="00AB360E" w:rsidP="00184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C38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c. only the investigator or another healthcare professional</w:t>
                  </w:r>
                </w:p>
                <w:p w:rsidR="00AB360E" w:rsidRPr="00EC3886" w:rsidRDefault="00AB360E" w:rsidP="00184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EC38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d</w:t>
                  </w:r>
                  <w:proofErr w:type="gramEnd"/>
                  <w:r w:rsidRPr="00EC38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 only the investigator or a person designated by the investigator.</w:t>
                  </w:r>
                </w:p>
              </w:tc>
            </w:tr>
            <w:tr w:rsidR="001844FB" w:rsidRPr="00EC3886" w:rsidTr="0028275B">
              <w:trPr>
                <w:tblCellSpacing w:w="15" w:type="dxa"/>
              </w:trPr>
              <w:tc>
                <w:tcPr>
                  <w:tcW w:w="415" w:type="dxa"/>
                  <w:vAlign w:val="center"/>
                  <w:hideMark/>
                </w:tcPr>
                <w:tbl>
                  <w:tblPr>
                    <w:tblpPr w:leftFromText="180" w:rightFromText="180" w:vertAnchor="text" w:horzAnchor="margin" w:tblpY="-351"/>
                    <w:tblOverlap w:val="never"/>
                    <w:tblW w:w="9957" w:type="dxa"/>
                    <w:tblCellSpacing w:w="15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9957"/>
                  </w:tblGrid>
                  <w:tr w:rsidR="00A46205" w:rsidRPr="00C43F8E" w:rsidTr="00A46205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A46205" w:rsidRPr="00EC3886" w:rsidRDefault="00A46205" w:rsidP="00273770">
                        <w:pPr>
                          <w:spacing w:after="0" w:line="27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C388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25. According to the Declaration of Helsinki (1996) who can obtain consent</w:t>
                        </w:r>
                      </w:p>
                      <w:p w:rsidR="00A46205" w:rsidRPr="00EC3886" w:rsidRDefault="00A46205" w:rsidP="00273770">
                        <w:pPr>
                          <w:spacing w:after="0" w:line="27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C388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a. The investigator or a person designated by the investigator </w:t>
                        </w:r>
                      </w:p>
                      <w:p w:rsidR="00A46205" w:rsidRPr="00EC3886" w:rsidRDefault="00A46205" w:rsidP="00273770">
                        <w:pPr>
                          <w:spacing w:after="0" w:line="27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C388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b. The investigator or another physician</w:t>
                        </w:r>
                      </w:p>
                      <w:p w:rsidR="00A46205" w:rsidRPr="00EC3886" w:rsidRDefault="00A46205" w:rsidP="00273770">
                        <w:pPr>
                          <w:spacing w:after="0" w:line="27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C388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c. The investigator or another healthcare professional</w:t>
                        </w:r>
                      </w:p>
                      <w:p w:rsidR="00A46205" w:rsidRPr="00C43F8E" w:rsidRDefault="00A46205" w:rsidP="00273770">
                        <w:pPr>
                          <w:spacing w:after="0" w:line="27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C388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d.  Only the investigator</w:t>
                        </w:r>
                      </w:p>
                    </w:tc>
                  </w:tr>
                </w:tbl>
                <w:p w:rsidR="001844FB" w:rsidRPr="00EC3886" w:rsidRDefault="001844FB" w:rsidP="00184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:rsidR="001844FB" w:rsidRPr="00EC3886" w:rsidRDefault="001844FB" w:rsidP="00AB36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982" w:type="dxa"/>
                  <w:vAlign w:val="center"/>
                  <w:hideMark/>
                </w:tcPr>
                <w:p w:rsidR="001844FB" w:rsidRPr="00EC3886" w:rsidRDefault="001844FB" w:rsidP="00184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844FB" w:rsidRPr="00EC3886" w:rsidTr="0028275B">
              <w:trPr>
                <w:tblCellSpacing w:w="15" w:type="dxa"/>
              </w:trPr>
              <w:tc>
                <w:tcPr>
                  <w:tcW w:w="415" w:type="dxa"/>
                  <w:vAlign w:val="center"/>
                  <w:hideMark/>
                </w:tcPr>
                <w:p w:rsidR="001844FB" w:rsidRPr="00EC3886" w:rsidRDefault="001844FB" w:rsidP="00184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:rsidR="001844FB" w:rsidRPr="00EC3886" w:rsidRDefault="001844FB" w:rsidP="001844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982" w:type="dxa"/>
                  <w:vAlign w:val="center"/>
                  <w:hideMark/>
                </w:tcPr>
                <w:p w:rsidR="001844FB" w:rsidRPr="00EC3886" w:rsidRDefault="001844FB" w:rsidP="00184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844FB" w:rsidRPr="00EC3886" w:rsidTr="0028275B">
              <w:trPr>
                <w:tblCellSpacing w:w="15" w:type="dxa"/>
              </w:trPr>
              <w:tc>
                <w:tcPr>
                  <w:tcW w:w="415" w:type="dxa"/>
                  <w:vAlign w:val="center"/>
                  <w:hideMark/>
                </w:tcPr>
                <w:p w:rsidR="001844FB" w:rsidRPr="00EC3886" w:rsidRDefault="001844FB" w:rsidP="00184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:rsidR="001844FB" w:rsidRPr="00EC3886" w:rsidRDefault="001844FB" w:rsidP="001844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982" w:type="dxa"/>
                  <w:vAlign w:val="center"/>
                  <w:hideMark/>
                </w:tcPr>
                <w:p w:rsidR="001844FB" w:rsidRPr="00EC3886" w:rsidRDefault="001844FB" w:rsidP="00184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844FB" w:rsidRPr="00EC3886" w:rsidTr="0028275B">
              <w:trPr>
                <w:tblCellSpacing w:w="15" w:type="dxa"/>
              </w:trPr>
              <w:tc>
                <w:tcPr>
                  <w:tcW w:w="415" w:type="dxa"/>
                  <w:vAlign w:val="center"/>
                  <w:hideMark/>
                </w:tcPr>
                <w:p w:rsidR="001844FB" w:rsidRPr="00EC3886" w:rsidRDefault="001844FB" w:rsidP="00184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:rsidR="001844FB" w:rsidRPr="00EC3886" w:rsidRDefault="001844FB" w:rsidP="001844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982" w:type="dxa"/>
                  <w:vAlign w:val="center"/>
                  <w:hideMark/>
                </w:tcPr>
                <w:p w:rsidR="001844FB" w:rsidRPr="00EC3886" w:rsidRDefault="001844FB" w:rsidP="00184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14F92" w:rsidRPr="00EC3886" w:rsidRDefault="00114F92" w:rsidP="002A039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F92" w:rsidRPr="00EC3886" w:rsidTr="0028275B">
        <w:trPr>
          <w:gridAfter w:val="2"/>
          <w:wAfter w:w="357" w:type="pct"/>
          <w:trHeight w:val="3357"/>
          <w:tblCellSpacing w:w="15" w:type="dxa"/>
          <w:jc w:val="center"/>
        </w:trPr>
        <w:tc>
          <w:tcPr>
            <w:tcW w:w="4596" w:type="pct"/>
            <w:hideMark/>
          </w:tcPr>
          <w:p w:rsidR="006D598C" w:rsidRPr="00EC3886" w:rsidRDefault="006D598C" w:rsidP="003A33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388" w:rsidRPr="00EC3886" w:rsidRDefault="003A3388" w:rsidP="003A33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388" w:rsidRPr="00EC3886" w:rsidRDefault="003A3388" w:rsidP="003A338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388" w:rsidRPr="00EC3886" w:rsidRDefault="003A3388" w:rsidP="003A338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388" w:rsidRPr="00EC3886" w:rsidRDefault="003A3388" w:rsidP="003A33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38C3" w:rsidRPr="00EC3886" w:rsidTr="0028275B">
        <w:tblPrEx>
          <w:jc w:val="left"/>
        </w:tblPrEx>
        <w:trPr>
          <w:gridAfter w:val="2"/>
          <w:wAfter w:w="357" w:type="pct"/>
          <w:trHeight w:val="2275"/>
          <w:tblCellSpacing w:w="15" w:type="dxa"/>
        </w:trPr>
        <w:tc>
          <w:tcPr>
            <w:tcW w:w="4596" w:type="pct"/>
            <w:hideMark/>
          </w:tcPr>
          <w:p w:rsidR="00E038C3" w:rsidRPr="00EC3886" w:rsidRDefault="00E038C3" w:rsidP="002A0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38C3" w:rsidRPr="00EC3886" w:rsidTr="0028275B">
        <w:tblPrEx>
          <w:jc w:val="left"/>
        </w:tblPrEx>
        <w:trPr>
          <w:tblCellSpacing w:w="15" w:type="dxa"/>
        </w:trPr>
        <w:tc>
          <w:tcPr>
            <w:tcW w:w="4596" w:type="pct"/>
            <w:vAlign w:val="center"/>
            <w:hideMark/>
          </w:tcPr>
          <w:p w:rsidR="00E038C3" w:rsidRPr="00EC3886" w:rsidRDefault="00E038C3" w:rsidP="00E03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vAlign w:val="center"/>
            <w:hideMark/>
          </w:tcPr>
          <w:p w:rsidR="00E038C3" w:rsidRPr="00EC3886" w:rsidRDefault="00E038C3" w:rsidP="00E0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" w:type="pct"/>
            <w:vAlign w:val="center"/>
            <w:hideMark/>
          </w:tcPr>
          <w:p w:rsidR="00E038C3" w:rsidRPr="00EC3886" w:rsidRDefault="00E038C3" w:rsidP="00E03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38C3" w:rsidRPr="00EC3886" w:rsidTr="0028275B">
        <w:tblPrEx>
          <w:jc w:val="left"/>
        </w:tblPrEx>
        <w:trPr>
          <w:tblCellSpacing w:w="15" w:type="dxa"/>
        </w:trPr>
        <w:tc>
          <w:tcPr>
            <w:tcW w:w="4596" w:type="pct"/>
            <w:vAlign w:val="center"/>
            <w:hideMark/>
          </w:tcPr>
          <w:p w:rsidR="00E038C3" w:rsidRPr="00EC3886" w:rsidRDefault="00E038C3" w:rsidP="00E03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vAlign w:val="center"/>
            <w:hideMark/>
          </w:tcPr>
          <w:p w:rsidR="00E038C3" w:rsidRPr="00EC3886" w:rsidRDefault="00E038C3" w:rsidP="00E0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" w:type="pct"/>
            <w:vAlign w:val="center"/>
            <w:hideMark/>
          </w:tcPr>
          <w:p w:rsidR="00E038C3" w:rsidRPr="00EC3886" w:rsidRDefault="00E038C3" w:rsidP="00E03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7796"/>
        <w:tblOverlap w:val="never"/>
        <w:tblW w:w="438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91"/>
      </w:tblGrid>
      <w:tr w:rsidR="002A0396" w:rsidRPr="00EC3886" w:rsidTr="0064302E">
        <w:trPr>
          <w:trHeight w:val="1660"/>
          <w:tblCellSpacing w:w="15" w:type="dxa"/>
        </w:trPr>
        <w:tc>
          <w:tcPr>
            <w:tcW w:w="0" w:type="auto"/>
            <w:hideMark/>
          </w:tcPr>
          <w:tbl>
            <w:tblPr>
              <w:tblpPr w:leftFromText="180" w:rightFromText="180" w:vertAnchor="text" w:horzAnchor="margin" w:tblpY="4667"/>
              <w:tblOverlap w:val="never"/>
              <w:tblW w:w="8628" w:type="dxa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8628"/>
            </w:tblGrid>
            <w:tr w:rsidR="006D598C" w:rsidRPr="00EC3886" w:rsidTr="00C917DF">
              <w:trPr>
                <w:trHeight w:val="1774"/>
                <w:tblCellSpacing w:w="15" w:type="dxa"/>
              </w:trPr>
              <w:tc>
                <w:tcPr>
                  <w:tcW w:w="0" w:type="auto"/>
                  <w:hideMark/>
                </w:tcPr>
                <w:p w:rsidR="0052749D" w:rsidRPr="00EC3886" w:rsidRDefault="0052749D" w:rsidP="001844FB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C38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24.</w:t>
                  </w:r>
                  <w:r w:rsidR="004129EC" w:rsidRPr="00EC38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6D598C" w:rsidRPr="00EC3886" w:rsidRDefault="006D598C" w:rsidP="001844FB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6D598C" w:rsidRPr="00EC3886" w:rsidRDefault="006D598C" w:rsidP="001844FB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A0396" w:rsidRPr="00EC3886" w:rsidRDefault="002A0396" w:rsidP="002A039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0396" w:rsidRPr="00EC3886" w:rsidRDefault="002A0396" w:rsidP="002A039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0396" w:rsidRPr="00EC3886" w:rsidRDefault="002A0396" w:rsidP="002A039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0396" w:rsidRPr="00EC3886" w:rsidRDefault="002A0396" w:rsidP="002A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0396" w:rsidRPr="00EC3886" w:rsidRDefault="002A0396" w:rsidP="002A039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14F92" w:rsidRPr="00EC3886" w:rsidRDefault="00114F92" w:rsidP="002A0396">
      <w:pPr>
        <w:rPr>
          <w:rFonts w:ascii="Times New Roman" w:hAnsi="Times New Roman" w:cs="Times New Roman"/>
          <w:sz w:val="24"/>
          <w:szCs w:val="24"/>
        </w:rPr>
      </w:pPr>
    </w:p>
    <w:sectPr w:rsidR="00114F92" w:rsidRPr="00EC3886" w:rsidSect="005A790E">
      <w:pgSz w:w="12240" w:h="15840"/>
      <w:pgMar w:top="720" w:right="720" w:bottom="720" w:left="69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D1661"/>
    <w:rsid w:val="0008601F"/>
    <w:rsid w:val="00113BA3"/>
    <w:rsid w:val="00114F92"/>
    <w:rsid w:val="001735B9"/>
    <w:rsid w:val="001844FB"/>
    <w:rsid w:val="0028275B"/>
    <w:rsid w:val="002A0396"/>
    <w:rsid w:val="003A3388"/>
    <w:rsid w:val="004129EC"/>
    <w:rsid w:val="00413251"/>
    <w:rsid w:val="004963EB"/>
    <w:rsid w:val="004B3512"/>
    <w:rsid w:val="0052749D"/>
    <w:rsid w:val="00543111"/>
    <w:rsid w:val="005A790E"/>
    <w:rsid w:val="0060149E"/>
    <w:rsid w:val="00641544"/>
    <w:rsid w:val="0064302E"/>
    <w:rsid w:val="006970F0"/>
    <w:rsid w:val="006D598C"/>
    <w:rsid w:val="00806588"/>
    <w:rsid w:val="00884BF3"/>
    <w:rsid w:val="00923A5B"/>
    <w:rsid w:val="00A03137"/>
    <w:rsid w:val="00A1321A"/>
    <w:rsid w:val="00A46205"/>
    <w:rsid w:val="00AB360E"/>
    <w:rsid w:val="00BD1661"/>
    <w:rsid w:val="00C154D9"/>
    <w:rsid w:val="00C43F8E"/>
    <w:rsid w:val="00C70E75"/>
    <w:rsid w:val="00C917DF"/>
    <w:rsid w:val="00CF0596"/>
    <w:rsid w:val="00E038C3"/>
    <w:rsid w:val="00E20B32"/>
    <w:rsid w:val="00E41C3C"/>
    <w:rsid w:val="00E602C7"/>
    <w:rsid w:val="00EC2B54"/>
    <w:rsid w:val="00EC3886"/>
    <w:rsid w:val="00F07608"/>
    <w:rsid w:val="00F9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1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lapseomatic">
    <w:name w:val="collapseomatic"/>
    <w:basedOn w:val="DefaultParagraphFont"/>
    <w:rsid w:val="00BD1661"/>
  </w:style>
  <w:style w:type="paragraph" w:styleId="BalloonText">
    <w:name w:val="Balloon Text"/>
    <w:basedOn w:val="Normal"/>
    <w:link w:val="BalloonTextChar"/>
    <w:uiPriority w:val="99"/>
    <w:semiHidden/>
    <w:unhideWhenUsed/>
    <w:rsid w:val="00BD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661"/>
    <w:rPr>
      <w:rFonts w:ascii="Tahoma" w:hAnsi="Tahoma" w:cs="Tahoma"/>
      <w:sz w:val="16"/>
      <w:szCs w:val="16"/>
    </w:rPr>
  </w:style>
  <w:style w:type="character" w:customStyle="1" w:styleId="small">
    <w:name w:val="small"/>
    <w:basedOn w:val="DefaultParagraphFont"/>
    <w:rsid w:val="00923A5B"/>
  </w:style>
  <w:style w:type="character" w:customStyle="1" w:styleId="title1">
    <w:name w:val="title1"/>
    <w:basedOn w:val="DefaultParagraphFont"/>
    <w:rsid w:val="00E038C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038C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038C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038C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038C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98">
          <w:marLeft w:val="24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828">
          <w:marLeft w:val="24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foundry.com/wp-content/uploads/2019/10/drug-biotechnology-questions-answers-clinical-trials-1-q11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nfoundry.com/wp-content/uploads/2019/10/drug-biotechnology-questions-answers-clinical-trials-1-q10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sanfoundry.com/wp-content/uploads/2019/10/drug-biotechnology-questions-answers-clinical-trials-1-q9.png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2</cp:revision>
  <dcterms:created xsi:type="dcterms:W3CDTF">2020-05-14T05:27:00Z</dcterms:created>
  <dcterms:modified xsi:type="dcterms:W3CDTF">2020-05-14T05:27:00Z</dcterms:modified>
</cp:coreProperties>
</file>